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8B" w:rsidRDefault="00D22F8B" w:rsidP="00915673">
      <w:pPr>
        <w:jc w:val="center"/>
        <w:rPr>
          <w:rFonts w:ascii="Arial" w:hAnsi="Arial" w:cs="Arial"/>
          <w:sz w:val="40"/>
          <w:szCs w:val="40"/>
        </w:rPr>
      </w:pPr>
    </w:p>
    <w:p w:rsidR="00B15189" w:rsidRPr="005550E6" w:rsidRDefault="00915673" w:rsidP="00915673">
      <w:pPr>
        <w:jc w:val="center"/>
        <w:rPr>
          <w:rFonts w:ascii="Arial" w:hAnsi="Arial" w:cs="Arial"/>
          <w:sz w:val="52"/>
          <w:szCs w:val="52"/>
        </w:rPr>
      </w:pPr>
      <w:r w:rsidRPr="005550E6">
        <w:rPr>
          <w:rFonts w:ascii="Arial" w:hAnsi="Arial" w:cs="Arial"/>
          <w:sz w:val="52"/>
          <w:szCs w:val="52"/>
        </w:rPr>
        <w:t>ARBITRATION AGREEMENT</w:t>
      </w:r>
    </w:p>
    <w:p w:rsidR="00915673" w:rsidRDefault="00915673" w:rsidP="00915673">
      <w:pPr>
        <w:jc w:val="center"/>
        <w:rPr>
          <w:sz w:val="40"/>
          <w:szCs w:val="40"/>
        </w:rPr>
      </w:pPr>
    </w:p>
    <w:p w:rsidR="00915673" w:rsidRPr="00915673" w:rsidRDefault="00915673" w:rsidP="00915673">
      <w:pPr>
        <w:jc w:val="center"/>
        <w:rPr>
          <w:rFonts w:ascii="Arial" w:hAnsi="Arial" w:cs="Arial"/>
          <w:sz w:val="24"/>
          <w:szCs w:val="24"/>
        </w:rPr>
      </w:pPr>
      <w:proofErr w:type="gramStart"/>
      <w:r w:rsidRPr="00915673">
        <w:rPr>
          <w:rFonts w:ascii="Arial" w:hAnsi="Arial" w:cs="Arial"/>
          <w:sz w:val="24"/>
          <w:szCs w:val="24"/>
        </w:rPr>
        <w:t>between</w:t>
      </w:r>
      <w:proofErr w:type="gramEnd"/>
    </w:p>
    <w:p w:rsidR="00915673" w:rsidRPr="00915673" w:rsidRDefault="00915673" w:rsidP="00915673">
      <w:pPr>
        <w:jc w:val="center"/>
        <w:rPr>
          <w:rFonts w:ascii="Arial" w:hAnsi="Arial" w:cs="Arial"/>
          <w:sz w:val="40"/>
          <w:szCs w:val="40"/>
        </w:rPr>
      </w:pPr>
    </w:p>
    <w:p w:rsidR="00915673" w:rsidRDefault="00093D7F" w:rsidP="00915673">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Full name of Company]</w:t>
      </w:r>
    </w:p>
    <w:p w:rsidR="00093D7F" w:rsidRDefault="00093D7F" w:rsidP="00915673">
      <w:pPr>
        <w:jc w:val="center"/>
        <w:rPr>
          <w:rFonts w:ascii="Arial" w:hAnsi="Arial" w:cs="Arial"/>
          <w:sz w:val="24"/>
          <w:szCs w:val="24"/>
        </w:rPr>
      </w:pPr>
      <w:r>
        <w:rPr>
          <w:rFonts w:ascii="Arial" w:hAnsi="Arial" w:cs="Arial"/>
          <w:sz w:val="24"/>
          <w:szCs w:val="24"/>
        </w:rPr>
        <w:t>Registration Number</w:t>
      </w:r>
      <w:proofErr w:type="gramStart"/>
      <w:r>
        <w:rPr>
          <w:rFonts w:ascii="Arial" w:hAnsi="Arial" w:cs="Arial"/>
          <w:sz w:val="24"/>
          <w:szCs w:val="24"/>
        </w:rPr>
        <w:t>:</w:t>
      </w:r>
      <w:r w:rsidRPr="00093D7F">
        <w:rPr>
          <w:rFonts w:ascii="Arial" w:hAnsi="Arial" w:cs="Arial"/>
          <w:sz w:val="24"/>
          <w:szCs w:val="24"/>
        </w:rPr>
        <w:t>………………………………………..</w:t>
      </w:r>
      <w:proofErr w:type="gramEnd"/>
    </w:p>
    <w:p w:rsidR="00915673" w:rsidRPr="00915673" w:rsidRDefault="00093D7F" w:rsidP="00915673">
      <w:pPr>
        <w:jc w:val="center"/>
        <w:rPr>
          <w:rFonts w:ascii="Arial" w:hAnsi="Arial" w:cs="Arial"/>
          <w:sz w:val="24"/>
          <w:szCs w:val="24"/>
        </w:rPr>
      </w:pPr>
      <w:r w:rsidRPr="00915673">
        <w:rPr>
          <w:rFonts w:ascii="Arial" w:hAnsi="Arial" w:cs="Arial"/>
          <w:sz w:val="24"/>
          <w:szCs w:val="24"/>
        </w:rPr>
        <w:t xml:space="preserve"> </w:t>
      </w:r>
      <w:r w:rsidR="00915673" w:rsidRPr="00915673">
        <w:rPr>
          <w:rFonts w:ascii="Arial" w:hAnsi="Arial" w:cs="Arial"/>
          <w:sz w:val="24"/>
          <w:szCs w:val="24"/>
        </w:rPr>
        <w:t>(</w:t>
      </w:r>
      <w:proofErr w:type="gramStart"/>
      <w:r w:rsidR="00915673" w:rsidRPr="00915673">
        <w:rPr>
          <w:rFonts w:ascii="Arial" w:hAnsi="Arial" w:cs="Arial"/>
          <w:sz w:val="24"/>
          <w:szCs w:val="24"/>
        </w:rPr>
        <w:t>hereinafter</w:t>
      </w:r>
      <w:proofErr w:type="gramEnd"/>
      <w:r w:rsidR="00915673" w:rsidRPr="00915673">
        <w:rPr>
          <w:rFonts w:ascii="Arial" w:hAnsi="Arial" w:cs="Arial"/>
          <w:sz w:val="24"/>
          <w:szCs w:val="24"/>
        </w:rPr>
        <w:t xml:space="preserve"> referred to as “…………………..”)</w:t>
      </w:r>
    </w:p>
    <w:p w:rsidR="00915673" w:rsidRPr="00915673" w:rsidRDefault="00915673" w:rsidP="00915673">
      <w:pPr>
        <w:jc w:val="center"/>
        <w:rPr>
          <w:rFonts w:ascii="Arial" w:hAnsi="Arial" w:cs="Arial"/>
          <w:sz w:val="24"/>
          <w:szCs w:val="24"/>
        </w:rPr>
      </w:pPr>
    </w:p>
    <w:p w:rsidR="00915673" w:rsidRPr="00915673" w:rsidRDefault="00915673" w:rsidP="00915673">
      <w:pPr>
        <w:jc w:val="center"/>
        <w:rPr>
          <w:rFonts w:ascii="Arial" w:hAnsi="Arial" w:cs="Arial"/>
          <w:sz w:val="24"/>
          <w:szCs w:val="24"/>
        </w:rPr>
      </w:pPr>
      <w:proofErr w:type="gramStart"/>
      <w:r w:rsidRPr="00915673">
        <w:rPr>
          <w:rFonts w:ascii="Arial" w:hAnsi="Arial" w:cs="Arial"/>
          <w:sz w:val="24"/>
          <w:szCs w:val="24"/>
        </w:rPr>
        <w:t>and</w:t>
      </w:r>
      <w:proofErr w:type="gramEnd"/>
      <w:r w:rsidRPr="00915673">
        <w:rPr>
          <w:rFonts w:ascii="Arial" w:hAnsi="Arial" w:cs="Arial"/>
          <w:sz w:val="24"/>
          <w:szCs w:val="24"/>
        </w:rPr>
        <w:t xml:space="preserve"> </w:t>
      </w:r>
    </w:p>
    <w:p w:rsidR="00915673" w:rsidRPr="00915673" w:rsidRDefault="00915673" w:rsidP="00915673">
      <w:pPr>
        <w:jc w:val="center"/>
        <w:rPr>
          <w:rFonts w:ascii="Arial" w:hAnsi="Arial" w:cs="Arial"/>
          <w:sz w:val="24"/>
          <w:szCs w:val="24"/>
        </w:rPr>
      </w:pPr>
    </w:p>
    <w:p w:rsidR="00915673" w:rsidRPr="00915673" w:rsidRDefault="00915673" w:rsidP="00915673">
      <w:pPr>
        <w:jc w:val="center"/>
        <w:rPr>
          <w:rFonts w:ascii="Arial" w:hAnsi="Arial" w:cs="Arial"/>
          <w:sz w:val="24"/>
          <w:szCs w:val="24"/>
        </w:rPr>
      </w:pPr>
    </w:p>
    <w:p w:rsidR="00093D7F" w:rsidRPr="00093D7F" w:rsidRDefault="00093D7F" w:rsidP="00093D7F">
      <w:pPr>
        <w:jc w:val="center"/>
        <w:rPr>
          <w:rFonts w:ascii="Arial" w:hAnsi="Arial" w:cs="Arial"/>
          <w:sz w:val="24"/>
          <w:szCs w:val="24"/>
        </w:rPr>
      </w:pPr>
      <w:r w:rsidRPr="00093D7F">
        <w:rPr>
          <w:rFonts w:ascii="Arial" w:hAnsi="Arial" w:cs="Arial"/>
          <w:sz w:val="24"/>
          <w:szCs w:val="24"/>
        </w:rPr>
        <w:t>………………………………………</w:t>
      </w:r>
      <w:proofErr w:type="gramStart"/>
      <w:r w:rsidRPr="00093D7F">
        <w:rPr>
          <w:rFonts w:ascii="Arial" w:hAnsi="Arial" w:cs="Arial"/>
          <w:sz w:val="24"/>
          <w:szCs w:val="24"/>
        </w:rPr>
        <w:t>..[</w:t>
      </w:r>
      <w:proofErr w:type="gramEnd"/>
      <w:r w:rsidRPr="00093D7F">
        <w:rPr>
          <w:rFonts w:ascii="Arial" w:hAnsi="Arial" w:cs="Arial"/>
          <w:sz w:val="24"/>
          <w:szCs w:val="24"/>
        </w:rPr>
        <w:t>Full name of Company]</w:t>
      </w:r>
    </w:p>
    <w:p w:rsidR="00915673" w:rsidRPr="00915673" w:rsidRDefault="00093D7F" w:rsidP="00093D7F">
      <w:pPr>
        <w:jc w:val="center"/>
        <w:rPr>
          <w:rFonts w:ascii="Arial" w:hAnsi="Arial" w:cs="Arial"/>
          <w:sz w:val="24"/>
          <w:szCs w:val="24"/>
        </w:rPr>
      </w:pPr>
      <w:r w:rsidRPr="00093D7F">
        <w:rPr>
          <w:rFonts w:ascii="Arial" w:hAnsi="Arial" w:cs="Arial"/>
          <w:sz w:val="24"/>
          <w:szCs w:val="24"/>
        </w:rPr>
        <w:t>Registration Number</w:t>
      </w:r>
      <w:proofErr w:type="gramStart"/>
      <w:r w:rsidRPr="00093D7F">
        <w:rPr>
          <w:rFonts w:ascii="Arial" w:hAnsi="Arial" w:cs="Arial"/>
          <w:sz w:val="24"/>
          <w:szCs w:val="24"/>
        </w:rPr>
        <w:t>:………………………………………..</w:t>
      </w:r>
      <w:proofErr w:type="gramEnd"/>
    </w:p>
    <w:p w:rsidR="00915673" w:rsidRPr="00915673" w:rsidRDefault="00915673" w:rsidP="00915673">
      <w:pPr>
        <w:jc w:val="center"/>
        <w:rPr>
          <w:rFonts w:ascii="Arial" w:hAnsi="Arial" w:cs="Arial"/>
          <w:sz w:val="24"/>
          <w:szCs w:val="24"/>
        </w:rPr>
      </w:pPr>
      <w:r w:rsidRPr="00915673">
        <w:rPr>
          <w:rFonts w:ascii="Arial" w:hAnsi="Arial" w:cs="Arial"/>
          <w:sz w:val="24"/>
          <w:szCs w:val="24"/>
        </w:rPr>
        <w:t>(</w:t>
      </w:r>
      <w:proofErr w:type="gramStart"/>
      <w:r w:rsidRPr="00915673">
        <w:rPr>
          <w:rFonts w:ascii="Arial" w:hAnsi="Arial" w:cs="Arial"/>
          <w:sz w:val="24"/>
          <w:szCs w:val="24"/>
        </w:rPr>
        <w:t>hereinafter</w:t>
      </w:r>
      <w:proofErr w:type="gramEnd"/>
      <w:r w:rsidRPr="00915673">
        <w:rPr>
          <w:rFonts w:ascii="Arial" w:hAnsi="Arial" w:cs="Arial"/>
          <w:sz w:val="24"/>
          <w:szCs w:val="24"/>
        </w:rPr>
        <w:t xml:space="preserve"> referred to as “…………………..”)</w:t>
      </w:r>
    </w:p>
    <w:p w:rsidR="00915673" w:rsidRDefault="00915673" w:rsidP="00915673">
      <w:pPr>
        <w:jc w:val="center"/>
        <w:rPr>
          <w:sz w:val="24"/>
          <w:szCs w:val="24"/>
        </w:rPr>
      </w:pPr>
    </w:p>
    <w:p w:rsidR="00915673" w:rsidRDefault="00915673" w:rsidP="00915673">
      <w:pPr>
        <w:jc w:val="center"/>
        <w:rPr>
          <w:sz w:val="24"/>
          <w:szCs w:val="24"/>
        </w:rPr>
      </w:pPr>
    </w:p>
    <w:p w:rsidR="00915673" w:rsidRDefault="00915673" w:rsidP="00915673">
      <w:pPr>
        <w:jc w:val="center"/>
        <w:rPr>
          <w:sz w:val="24"/>
          <w:szCs w:val="24"/>
        </w:rPr>
      </w:pPr>
    </w:p>
    <w:p w:rsidR="00915673" w:rsidRDefault="00915673" w:rsidP="00915673">
      <w:pPr>
        <w:jc w:val="center"/>
        <w:rPr>
          <w:sz w:val="24"/>
          <w:szCs w:val="24"/>
        </w:rPr>
      </w:pPr>
    </w:p>
    <w:p w:rsidR="00915673" w:rsidRDefault="00915673" w:rsidP="00915673">
      <w:pPr>
        <w:jc w:val="center"/>
        <w:rPr>
          <w:sz w:val="24"/>
          <w:szCs w:val="24"/>
        </w:rPr>
      </w:pPr>
    </w:p>
    <w:p w:rsidR="005550E6" w:rsidRDefault="005550E6" w:rsidP="00915673">
      <w:pPr>
        <w:jc w:val="center"/>
        <w:rPr>
          <w:sz w:val="24"/>
          <w:szCs w:val="24"/>
        </w:rPr>
      </w:pPr>
    </w:p>
    <w:p w:rsidR="005550E6" w:rsidRDefault="005550E6" w:rsidP="00915673">
      <w:pPr>
        <w:jc w:val="center"/>
        <w:rPr>
          <w:sz w:val="24"/>
          <w:szCs w:val="24"/>
        </w:rPr>
      </w:pPr>
    </w:p>
    <w:p w:rsidR="005550E6" w:rsidRDefault="005550E6" w:rsidP="00915673">
      <w:pPr>
        <w:jc w:val="center"/>
        <w:rPr>
          <w:sz w:val="24"/>
          <w:szCs w:val="24"/>
        </w:rPr>
      </w:pPr>
    </w:p>
    <w:p w:rsidR="00915673" w:rsidRDefault="00915673" w:rsidP="00915673">
      <w:pPr>
        <w:jc w:val="center"/>
        <w:rPr>
          <w:sz w:val="24"/>
          <w:szCs w:val="24"/>
        </w:rPr>
      </w:pPr>
    </w:p>
    <w:p w:rsidR="00915673" w:rsidRDefault="00915673" w:rsidP="00915673">
      <w:pPr>
        <w:jc w:val="center"/>
        <w:rPr>
          <w:sz w:val="24"/>
          <w:szCs w:val="24"/>
        </w:rPr>
      </w:pPr>
    </w:p>
    <w:p w:rsidR="00915673" w:rsidRPr="00915673" w:rsidRDefault="00915673" w:rsidP="00915673">
      <w:pPr>
        <w:spacing w:after="120" w:line="360" w:lineRule="auto"/>
        <w:jc w:val="center"/>
        <w:rPr>
          <w:rFonts w:ascii="Arial" w:hAnsi="Arial" w:cs="Arial"/>
          <w:b/>
        </w:rPr>
      </w:pPr>
      <w:r w:rsidRPr="00915673">
        <w:rPr>
          <w:rFonts w:ascii="Arial" w:hAnsi="Arial" w:cs="Arial"/>
          <w:b/>
        </w:rPr>
        <w:lastRenderedPageBreak/>
        <w:t>TABLE OF CONTENTS</w:t>
      </w:r>
    </w:p>
    <w:bookmarkStart w:id="0" w:name="_Toc515176529"/>
    <w:bookmarkStart w:id="1" w:name="_Toc8442464"/>
    <w:p w:rsidR="00915673" w:rsidRPr="00915673" w:rsidRDefault="00915673" w:rsidP="00915673">
      <w:pPr>
        <w:pStyle w:val="TOC1"/>
        <w:rPr>
          <w:rFonts w:cs="Arial"/>
          <w:b w:val="0"/>
          <w:caps w:val="0"/>
          <w:noProof/>
          <w:sz w:val="22"/>
          <w:szCs w:val="22"/>
          <w:lang w:val="en-US" w:eastAsia="en-US"/>
        </w:rPr>
      </w:pPr>
      <w:r w:rsidRPr="00915673">
        <w:rPr>
          <w:rFonts w:cs="Arial"/>
          <w:sz w:val="22"/>
          <w:szCs w:val="22"/>
        </w:rPr>
        <w:fldChar w:fldCharType="begin"/>
      </w:r>
      <w:r w:rsidRPr="00915673">
        <w:rPr>
          <w:rFonts w:cs="Arial"/>
          <w:sz w:val="22"/>
          <w:szCs w:val="22"/>
        </w:rPr>
        <w:instrText xml:space="preserve"> TOC \t "level1,1" </w:instrText>
      </w:r>
      <w:r w:rsidRPr="00915673">
        <w:rPr>
          <w:rFonts w:cs="Arial"/>
          <w:sz w:val="22"/>
          <w:szCs w:val="22"/>
        </w:rPr>
        <w:fldChar w:fldCharType="separate"/>
      </w:r>
      <w:r w:rsidRPr="00915673">
        <w:rPr>
          <w:rFonts w:cs="Arial"/>
          <w:b w:val="0"/>
          <w:noProof/>
          <w:sz w:val="22"/>
          <w:szCs w:val="22"/>
        </w:rPr>
        <w:t>1</w:t>
      </w:r>
      <w:r w:rsidRPr="00915673">
        <w:rPr>
          <w:rFonts w:cs="Arial"/>
          <w:b w:val="0"/>
          <w:caps w:val="0"/>
          <w:noProof/>
          <w:sz w:val="22"/>
          <w:szCs w:val="22"/>
          <w:lang w:val="en-US" w:eastAsia="en-US"/>
        </w:rPr>
        <w:tab/>
      </w:r>
      <w:r w:rsidRPr="00915673">
        <w:rPr>
          <w:rFonts w:cs="Arial"/>
          <w:noProof/>
          <w:sz w:val="22"/>
          <w:szCs w:val="22"/>
        </w:rPr>
        <w:t>DEFINITIONS</w:t>
      </w:r>
      <w:r w:rsidRPr="00915673">
        <w:rPr>
          <w:rFonts w:cs="Arial"/>
          <w:noProof/>
          <w:sz w:val="22"/>
          <w:szCs w:val="22"/>
        </w:rPr>
        <w:tab/>
      </w:r>
      <w:r w:rsidRPr="00915673">
        <w:rPr>
          <w:rFonts w:cs="Arial"/>
          <w:noProof/>
          <w:sz w:val="22"/>
          <w:szCs w:val="22"/>
        </w:rPr>
        <w:fldChar w:fldCharType="begin"/>
      </w:r>
      <w:r w:rsidRPr="00915673">
        <w:rPr>
          <w:rFonts w:cs="Arial"/>
          <w:noProof/>
          <w:sz w:val="22"/>
          <w:szCs w:val="22"/>
        </w:rPr>
        <w:instrText xml:space="preserve"> PAGEREF _Toc165953269 \h </w:instrText>
      </w:r>
      <w:r w:rsidRPr="00915673">
        <w:rPr>
          <w:rFonts w:cs="Arial"/>
          <w:noProof/>
          <w:sz w:val="22"/>
          <w:szCs w:val="22"/>
        </w:rPr>
      </w:r>
      <w:r w:rsidRPr="00915673">
        <w:rPr>
          <w:rFonts w:cs="Arial"/>
          <w:noProof/>
          <w:sz w:val="22"/>
          <w:szCs w:val="22"/>
        </w:rPr>
        <w:fldChar w:fldCharType="separate"/>
      </w:r>
      <w:r w:rsidR="00AF33A9">
        <w:rPr>
          <w:rFonts w:cs="Arial"/>
          <w:noProof/>
          <w:sz w:val="22"/>
          <w:szCs w:val="22"/>
        </w:rPr>
        <w:t>3</w:t>
      </w:r>
      <w:r w:rsidRPr="00915673">
        <w:rPr>
          <w:rFonts w:cs="Arial"/>
          <w:noProof/>
          <w:sz w:val="22"/>
          <w:szCs w:val="22"/>
        </w:rPr>
        <w:fldChar w:fldCharType="end"/>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2</w:t>
      </w:r>
      <w:r w:rsidRPr="00915673">
        <w:rPr>
          <w:rFonts w:cs="Arial"/>
          <w:b w:val="0"/>
          <w:caps w:val="0"/>
          <w:noProof/>
          <w:sz w:val="22"/>
          <w:szCs w:val="22"/>
          <w:lang w:val="en-US" w:eastAsia="en-US"/>
        </w:rPr>
        <w:tab/>
      </w:r>
      <w:r w:rsidRPr="00915673">
        <w:rPr>
          <w:rFonts w:cs="Arial"/>
          <w:noProof/>
          <w:sz w:val="22"/>
          <w:szCs w:val="22"/>
        </w:rPr>
        <w:t>RECORDALS</w:t>
      </w:r>
      <w:r w:rsidRPr="00915673">
        <w:rPr>
          <w:rFonts w:cs="Arial"/>
          <w:noProof/>
          <w:sz w:val="22"/>
          <w:szCs w:val="22"/>
        </w:rPr>
        <w:tab/>
      </w:r>
      <w:r w:rsidR="000C78E8">
        <w:rPr>
          <w:rFonts w:cs="Arial"/>
          <w:noProof/>
          <w:sz w:val="22"/>
          <w:szCs w:val="22"/>
        </w:rPr>
        <w:t>6</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3</w:t>
      </w:r>
      <w:r w:rsidRPr="00915673">
        <w:rPr>
          <w:rFonts w:cs="Arial"/>
          <w:b w:val="0"/>
          <w:caps w:val="0"/>
          <w:noProof/>
          <w:sz w:val="22"/>
          <w:szCs w:val="22"/>
          <w:lang w:val="en-US" w:eastAsia="en-US"/>
        </w:rPr>
        <w:tab/>
      </w:r>
      <w:r w:rsidR="000C78E8">
        <w:rPr>
          <w:rFonts w:cs="Arial"/>
          <w:noProof/>
          <w:sz w:val="22"/>
          <w:szCs w:val="22"/>
        </w:rPr>
        <w:t>appointment of tribunal</w:t>
      </w:r>
      <w:r w:rsidRPr="00915673">
        <w:rPr>
          <w:rFonts w:cs="Arial"/>
          <w:noProof/>
          <w:sz w:val="22"/>
          <w:szCs w:val="22"/>
        </w:rPr>
        <w:tab/>
      </w:r>
      <w:r w:rsidR="000C78E8">
        <w:rPr>
          <w:rFonts w:cs="Arial"/>
          <w:noProof/>
          <w:sz w:val="22"/>
          <w:szCs w:val="22"/>
        </w:rPr>
        <w:t>6</w:t>
      </w:r>
    </w:p>
    <w:p w:rsidR="00915673" w:rsidRPr="00915673" w:rsidRDefault="00915673" w:rsidP="00915673">
      <w:pPr>
        <w:pStyle w:val="TOC1"/>
        <w:rPr>
          <w:rFonts w:cs="Arial"/>
          <w:b w:val="0"/>
          <w:caps w:val="0"/>
          <w:noProof/>
          <w:sz w:val="22"/>
          <w:szCs w:val="22"/>
          <w:lang w:val="en-US" w:eastAsia="en-US"/>
        </w:rPr>
      </w:pPr>
      <w:r w:rsidRPr="00915673">
        <w:rPr>
          <w:rFonts w:cs="Arial"/>
          <w:b w:val="0"/>
          <w:caps w:val="0"/>
          <w:noProof/>
          <w:sz w:val="22"/>
          <w:szCs w:val="22"/>
          <w:lang w:val="en-US" w:eastAsia="en-US"/>
        </w:rPr>
        <w:t>4</w:t>
      </w:r>
      <w:r w:rsidRPr="00915673">
        <w:rPr>
          <w:rFonts w:cs="Arial"/>
          <w:b w:val="0"/>
          <w:caps w:val="0"/>
          <w:noProof/>
          <w:sz w:val="22"/>
          <w:szCs w:val="22"/>
          <w:lang w:val="en-US" w:eastAsia="en-US"/>
        </w:rPr>
        <w:tab/>
      </w:r>
      <w:r w:rsidR="000C78E8">
        <w:rPr>
          <w:rFonts w:cs="Arial"/>
          <w:noProof/>
          <w:sz w:val="22"/>
          <w:szCs w:val="22"/>
        </w:rPr>
        <w:t>duration</w:t>
      </w:r>
      <w:r w:rsidRPr="00915673">
        <w:rPr>
          <w:rFonts w:cs="Arial"/>
          <w:noProof/>
          <w:sz w:val="22"/>
          <w:szCs w:val="22"/>
        </w:rPr>
        <w:tab/>
      </w:r>
      <w:r w:rsidR="000C78E8">
        <w:rPr>
          <w:rFonts w:cs="Arial"/>
          <w:noProof/>
          <w:sz w:val="22"/>
          <w:szCs w:val="22"/>
        </w:rPr>
        <w:t>6</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5</w:t>
      </w:r>
      <w:r w:rsidRPr="00915673">
        <w:rPr>
          <w:rFonts w:cs="Arial"/>
          <w:b w:val="0"/>
          <w:caps w:val="0"/>
          <w:noProof/>
          <w:sz w:val="22"/>
          <w:szCs w:val="22"/>
          <w:lang w:val="en-US" w:eastAsia="en-US"/>
        </w:rPr>
        <w:tab/>
      </w:r>
      <w:r w:rsidR="000C78E8">
        <w:rPr>
          <w:rFonts w:cs="Arial"/>
          <w:noProof/>
          <w:sz w:val="22"/>
          <w:szCs w:val="22"/>
        </w:rPr>
        <w:t>arbitration</w:t>
      </w:r>
      <w:r w:rsidRPr="00915673">
        <w:rPr>
          <w:rFonts w:cs="Arial"/>
          <w:noProof/>
          <w:sz w:val="22"/>
          <w:szCs w:val="22"/>
        </w:rPr>
        <w:tab/>
      </w:r>
      <w:r w:rsidR="000C78E8">
        <w:rPr>
          <w:rFonts w:cs="Arial"/>
          <w:noProof/>
          <w:sz w:val="22"/>
          <w:szCs w:val="22"/>
        </w:rPr>
        <w:t>7</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6</w:t>
      </w:r>
      <w:r w:rsidRPr="00915673">
        <w:rPr>
          <w:rFonts w:cs="Arial"/>
          <w:b w:val="0"/>
          <w:caps w:val="0"/>
          <w:noProof/>
          <w:sz w:val="22"/>
          <w:szCs w:val="22"/>
          <w:lang w:val="en-US" w:eastAsia="en-US"/>
        </w:rPr>
        <w:tab/>
      </w:r>
      <w:r w:rsidR="000C78E8">
        <w:rPr>
          <w:rFonts w:cs="Arial"/>
          <w:noProof/>
          <w:sz w:val="22"/>
          <w:szCs w:val="22"/>
        </w:rPr>
        <w:t>scope and limitation</w:t>
      </w:r>
      <w:r w:rsidRPr="00915673">
        <w:rPr>
          <w:rFonts w:cs="Arial"/>
          <w:noProof/>
          <w:sz w:val="22"/>
          <w:szCs w:val="22"/>
        </w:rPr>
        <w:tab/>
      </w:r>
      <w:r w:rsidR="000C78E8">
        <w:rPr>
          <w:rFonts w:cs="Arial"/>
          <w:noProof/>
          <w:sz w:val="22"/>
          <w:szCs w:val="22"/>
        </w:rPr>
        <w:t>9</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7</w:t>
      </w:r>
      <w:r w:rsidRPr="00915673">
        <w:rPr>
          <w:rFonts w:cs="Arial"/>
          <w:b w:val="0"/>
          <w:caps w:val="0"/>
          <w:noProof/>
          <w:sz w:val="22"/>
          <w:szCs w:val="22"/>
          <w:lang w:val="en-US" w:eastAsia="en-US"/>
        </w:rPr>
        <w:tab/>
      </w:r>
      <w:r w:rsidR="000C78E8">
        <w:rPr>
          <w:rFonts w:cs="Arial"/>
          <w:noProof/>
          <w:sz w:val="22"/>
          <w:szCs w:val="22"/>
        </w:rPr>
        <w:t>merits</w:t>
      </w:r>
      <w:r w:rsidRPr="00915673">
        <w:rPr>
          <w:rFonts w:cs="Arial"/>
          <w:noProof/>
          <w:sz w:val="22"/>
          <w:szCs w:val="22"/>
        </w:rPr>
        <w:tab/>
      </w:r>
      <w:r w:rsidR="000C78E8">
        <w:rPr>
          <w:rFonts w:cs="Arial"/>
          <w:noProof/>
          <w:sz w:val="22"/>
          <w:szCs w:val="22"/>
        </w:rPr>
        <w:t>9</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8</w:t>
      </w:r>
      <w:r w:rsidRPr="00915673">
        <w:rPr>
          <w:rFonts w:cs="Arial"/>
          <w:b w:val="0"/>
          <w:caps w:val="0"/>
          <w:noProof/>
          <w:sz w:val="22"/>
          <w:szCs w:val="22"/>
          <w:lang w:val="en-US" w:eastAsia="en-US"/>
        </w:rPr>
        <w:tab/>
      </w:r>
      <w:r w:rsidR="000C78E8">
        <w:rPr>
          <w:rFonts w:cs="Arial"/>
          <w:noProof/>
          <w:sz w:val="22"/>
          <w:szCs w:val="22"/>
        </w:rPr>
        <w:t>payment of awards</w:t>
      </w:r>
      <w:r w:rsidRPr="00915673">
        <w:rPr>
          <w:rFonts w:cs="Arial"/>
          <w:noProof/>
          <w:sz w:val="22"/>
          <w:szCs w:val="22"/>
        </w:rPr>
        <w:tab/>
      </w:r>
      <w:r w:rsidR="000C78E8">
        <w:rPr>
          <w:rFonts w:cs="Arial"/>
          <w:noProof/>
          <w:sz w:val="22"/>
          <w:szCs w:val="22"/>
        </w:rPr>
        <w:t>10</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9</w:t>
      </w:r>
      <w:r w:rsidRPr="00915673">
        <w:rPr>
          <w:rFonts w:cs="Arial"/>
          <w:b w:val="0"/>
          <w:caps w:val="0"/>
          <w:noProof/>
          <w:sz w:val="22"/>
          <w:szCs w:val="22"/>
          <w:lang w:val="en-US" w:eastAsia="en-US"/>
        </w:rPr>
        <w:tab/>
      </w:r>
      <w:r w:rsidR="000C78E8">
        <w:rPr>
          <w:rFonts w:cs="Arial"/>
          <w:noProof/>
          <w:sz w:val="22"/>
          <w:szCs w:val="22"/>
        </w:rPr>
        <w:t>interest</w:t>
      </w:r>
      <w:r w:rsidRPr="00915673">
        <w:rPr>
          <w:rFonts w:cs="Arial"/>
          <w:noProof/>
          <w:sz w:val="22"/>
          <w:szCs w:val="22"/>
        </w:rPr>
        <w:tab/>
      </w:r>
      <w:r w:rsidR="000C78E8">
        <w:rPr>
          <w:rFonts w:cs="Arial"/>
          <w:noProof/>
          <w:sz w:val="22"/>
          <w:szCs w:val="22"/>
        </w:rPr>
        <w:t>11</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10</w:t>
      </w:r>
      <w:r w:rsidRPr="00915673">
        <w:rPr>
          <w:rFonts w:cs="Arial"/>
          <w:b w:val="0"/>
          <w:caps w:val="0"/>
          <w:noProof/>
          <w:sz w:val="22"/>
          <w:szCs w:val="22"/>
          <w:lang w:val="en-US" w:eastAsia="en-US"/>
        </w:rPr>
        <w:tab/>
      </w:r>
      <w:r w:rsidR="000C78E8">
        <w:rPr>
          <w:rFonts w:cs="Arial"/>
          <w:noProof/>
          <w:sz w:val="22"/>
          <w:szCs w:val="22"/>
        </w:rPr>
        <w:t>release forms</w:t>
      </w:r>
      <w:r w:rsidRPr="00915673">
        <w:rPr>
          <w:rFonts w:cs="Arial"/>
          <w:noProof/>
          <w:sz w:val="22"/>
          <w:szCs w:val="22"/>
        </w:rPr>
        <w:tab/>
      </w:r>
      <w:r w:rsidR="000C78E8">
        <w:rPr>
          <w:rFonts w:cs="Arial"/>
          <w:noProof/>
          <w:sz w:val="22"/>
          <w:szCs w:val="22"/>
        </w:rPr>
        <w:t>11</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11</w:t>
      </w:r>
      <w:r w:rsidRPr="00915673">
        <w:rPr>
          <w:rFonts w:cs="Arial"/>
          <w:b w:val="0"/>
          <w:caps w:val="0"/>
          <w:noProof/>
          <w:sz w:val="22"/>
          <w:szCs w:val="22"/>
          <w:lang w:val="en-US" w:eastAsia="en-US"/>
        </w:rPr>
        <w:tab/>
      </w:r>
      <w:r w:rsidR="000C78E8">
        <w:rPr>
          <w:rFonts w:cs="Arial"/>
          <w:noProof/>
          <w:sz w:val="22"/>
          <w:szCs w:val="22"/>
        </w:rPr>
        <w:t>domicilium and notices</w:t>
      </w:r>
      <w:r w:rsidRPr="00915673">
        <w:rPr>
          <w:rFonts w:cs="Arial"/>
          <w:noProof/>
          <w:sz w:val="22"/>
          <w:szCs w:val="22"/>
        </w:rPr>
        <w:tab/>
      </w:r>
      <w:r w:rsidR="000C78E8">
        <w:rPr>
          <w:rFonts w:cs="Arial"/>
          <w:noProof/>
          <w:sz w:val="22"/>
          <w:szCs w:val="22"/>
        </w:rPr>
        <w:t>11</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12</w:t>
      </w:r>
      <w:r w:rsidRPr="00915673">
        <w:rPr>
          <w:rFonts w:cs="Arial"/>
          <w:b w:val="0"/>
          <w:caps w:val="0"/>
          <w:noProof/>
          <w:sz w:val="22"/>
          <w:szCs w:val="22"/>
          <w:lang w:val="en-US" w:eastAsia="en-US"/>
        </w:rPr>
        <w:tab/>
      </w:r>
      <w:r w:rsidR="000C78E8">
        <w:rPr>
          <w:rFonts w:cs="Arial"/>
          <w:noProof/>
          <w:sz w:val="22"/>
          <w:szCs w:val="22"/>
        </w:rPr>
        <w:t>general</w:t>
      </w:r>
      <w:r w:rsidRPr="00915673">
        <w:rPr>
          <w:rFonts w:cs="Arial"/>
          <w:noProof/>
          <w:sz w:val="22"/>
          <w:szCs w:val="22"/>
        </w:rPr>
        <w:tab/>
      </w:r>
      <w:r w:rsidR="000C78E8">
        <w:rPr>
          <w:rFonts w:cs="Arial"/>
          <w:noProof/>
          <w:sz w:val="22"/>
          <w:szCs w:val="22"/>
        </w:rPr>
        <w:t>12</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13</w:t>
      </w:r>
      <w:r w:rsidRPr="00915673">
        <w:rPr>
          <w:rFonts w:cs="Arial"/>
          <w:b w:val="0"/>
          <w:caps w:val="0"/>
          <w:noProof/>
          <w:sz w:val="22"/>
          <w:szCs w:val="22"/>
          <w:lang w:val="en-US" w:eastAsia="en-US"/>
        </w:rPr>
        <w:tab/>
      </w:r>
      <w:r w:rsidR="000C78E8">
        <w:rPr>
          <w:rFonts w:cs="Arial"/>
          <w:noProof/>
          <w:sz w:val="22"/>
          <w:szCs w:val="22"/>
        </w:rPr>
        <w:t>warranty of authority</w:t>
      </w:r>
      <w:r w:rsidRPr="00915673">
        <w:rPr>
          <w:rFonts w:cs="Arial"/>
          <w:noProof/>
          <w:sz w:val="22"/>
          <w:szCs w:val="22"/>
        </w:rPr>
        <w:tab/>
      </w:r>
      <w:r w:rsidR="000C78E8">
        <w:rPr>
          <w:rFonts w:cs="Arial"/>
          <w:noProof/>
          <w:sz w:val="22"/>
          <w:szCs w:val="22"/>
        </w:rPr>
        <w:t>12</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14</w:t>
      </w:r>
      <w:r w:rsidRPr="00915673">
        <w:rPr>
          <w:rFonts w:cs="Arial"/>
          <w:b w:val="0"/>
          <w:caps w:val="0"/>
          <w:noProof/>
          <w:sz w:val="22"/>
          <w:szCs w:val="22"/>
          <w:lang w:val="en-US" w:eastAsia="en-US"/>
        </w:rPr>
        <w:tab/>
      </w:r>
      <w:r w:rsidR="000C78E8">
        <w:rPr>
          <w:rFonts w:cs="Arial"/>
          <w:noProof/>
          <w:sz w:val="22"/>
          <w:szCs w:val="22"/>
        </w:rPr>
        <w:t>independent advice</w:t>
      </w:r>
      <w:r w:rsidRPr="00915673">
        <w:rPr>
          <w:rFonts w:cs="Arial"/>
          <w:noProof/>
          <w:sz w:val="22"/>
          <w:szCs w:val="22"/>
        </w:rPr>
        <w:tab/>
      </w:r>
      <w:r w:rsidR="000C78E8">
        <w:rPr>
          <w:rFonts w:cs="Arial"/>
          <w:noProof/>
          <w:sz w:val="22"/>
          <w:szCs w:val="22"/>
        </w:rPr>
        <w:t>13</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15</w:t>
      </w:r>
      <w:r w:rsidRPr="00915673">
        <w:rPr>
          <w:rFonts w:cs="Arial"/>
          <w:b w:val="0"/>
          <w:caps w:val="0"/>
          <w:noProof/>
          <w:sz w:val="22"/>
          <w:szCs w:val="22"/>
          <w:lang w:val="en-US" w:eastAsia="en-US"/>
        </w:rPr>
        <w:tab/>
      </w:r>
      <w:r w:rsidR="000C78E8">
        <w:rPr>
          <w:rFonts w:cs="Arial"/>
          <w:noProof/>
          <w:sz w:val="22"/>
          <w:szCs w:val="22"/>
        </w:rPr>
        <w:t>implementation</w:t>
      </w:r>
      <w:r w:rsidRPr="00915673">
        <w:rPr>
          <w:rFonts w:cs="Arial"/>
          <w:noProof/>
          <w:sz w:val="22"/>
          <w:szCs w:val="22"/>
        </w:rPr>
        <w:tab/>
      </w:r>
      <w:r w:rsidR="000C78E8">
        <w:rPr>
          <w:rFonts w:cs="Arial"/>
          <w:noProof/>
          <w:sz w:val="22"/>
          <w:szCs w:val="22"/>
        </w:rPr>
        <w:t>13</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16</w:t>
      </w:r>
      <w:r w:rsidRPr="00915673">
        <w:rPr>
          <w:rFonts w:cs="Arial"/>
          <w:b w:val="0"/>
          <w:caps w:val="0"/>
          <w:noProof/>
          <w:sz w:val="22"/>
          <w:szCs w:val="22"/>
          <w:lang w:val="en-US" w:eastAsia="en-US"/>
        </w:rPr>
        <w:tab/>
      </w:r>
      <w:r w:rsidR="000C78E8">
        <w:rPr>
          <w:rFonts w:cs="Arial"/>
          <w:noProof/>
          <w:sz w:val="22"/>
          <w:szCs w:val="22"/>
        </w:rPr>
        <w:t>cession of rights</w:t>
      </w:r>
      <w:r w:rsidRPr="00915673">
        <w:rPr>
          <w:rFonts w:cs="Arial"/>
          <w:noProof/>
          <w:sz w:val="22"/>
          <w:szCs w:val="22"/>
        </w:rPr>
        <w:tab/>
      </w:r>
      <w:r w:rsidR="000C78E8">
        <w:rPr>
          <w:rFonts w:cs="Arial"/>
          <w:noProof/>
          <w:sz w:val="22"/>
          <w:szCs w:val="22"/>
        </w:rPr>
        <w:t>13</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17</w:t>
      </w:r>
      <w:r w:rsidRPr="00915673">
        <w:rPr>
          <w:rFonts w:cs="Arial"/>
          <w:b w:val="0"/>
          <w:caps w:val="0"/>
          <w:noProof/>
          <w:sz w:val="22"/>
          <w:szCs w:val="22"/>
          <w:lang w:val="en-US" w:eastAsia="en-US"/>
        </w:rPr>
        <w:tab/>
      </w:r>
      <w:r w:rsidR="000C78E8">
        <w:rPr>
          <w:rFonts w:cs="Arial"/>
          <w:noProof/>
          <w:sz w:val="22"/>
          <w:szCs w:val="22"/>
        </w:rPr>
        <w:t>whole agreement</w:t>
      </w:r>
      <w:r w:rsidRPr="00915673">
        <w:rPr>
          <w:rFonts w:cs="Arial"/>
          <w:noProof/>
          <w:sz w:val="22"/>
          <w:szCs w:val="22"/>
        </w:rPr>
        <w:tab/>
      </w:r>
      <w:r w:rsidR="000C78E8">
        <w:rPr>
          <w:rFonts w:cs="Arial"/>
          <w:noProof/>
          <w:sz w:val="22"/>
          <w:szCs w:val="22"/>
        </w:rPr>
        <w:t>13</w:t>
      </w:r>
    </w:p>
    <w:p w:rsidR="00915673" w:rsidRPr="00915673" w:rsidRDefault="00915673" w:rsidP="00915673">
      <w:pPr>
        <w:pStyle w:val="TOC1"/>
        <w:rPr>
          <w:rFonts w:cs="Arial"/>
          <w:b w:val="0"/>
          <w:caps w:val="0"/>
          <w:noProof/>
          <w:sz w:val="22"/>
          <w:szCs w:val="22"/>
          <w:lang w:val="en-US" w:eastAsia="en-US"/>
        </w:rPr>
      </w:pPr>
      <w:r w:rsidRPr="00915673">
        <w:rPr>
          <w:rFonts w:cs="Arial"/>
          <w:b w:val="0"/>
          <w:noProof/>
          <w:sz w:val="22"/>
          <w:szCs w:val="22"/>
        </w:rPr>
        <w:t>18</w:t>
      </w:r>
      <w:r w:rsidRPr="00915673">
        <w:rPr>
          <w:rFonts w:cs="Arial"/>
          <w:b w:val="0"/>
          <w:caps w:val="0"/>
          <w:noProof/>
          <w:sz w:val="22"/>
          <w:szCs w:val="22"/>
          <w:lang w:val="en-US" w:eastAsia="en-US"/>
        </w:rPr>
        <w:tab/>
      </w:r>
      <w:r w:rsidR="000C78E8">
        <w:rPr>
          <w:rFonts w:cs="Arial"/>
          <w:noProof/>
          <w:sz w:val="22"/>
          <w:szCs w:val="22"/>
        </w:rPr>
        <w:t>variation</w:t>
      </w:r>
      <w:r w:rsidRPr="00915673">
        <w:rPr>
          <w:rFonts w:cs="Arial"/>
          <w:noProof/>
          <w:sz w:val="22"/>
          <w:szCs w:val="22"/>
        </w:rPr>
        <w:tab/>
      </w:r>
      <w:r w:rsidR="000C78E8">
        <w:rPr>
          <w:rFonts w:cs="Arial"/>
          <w:noProof/>
          <w:sz w:val="22"/>
          <w:szCs w:val="22"/>
        </w:rPr>
        <w:t>14</w:t>
      </w:r>
    </w:p>
    <w:p w:rsidR="00915673" w:rsidRDefault="00915673" w:rsidP="000C78E8">
      <w:pPr>
        <w:spacing w:before="120" w:line="240" w:lineRule="auto"/>
        <w:ind w:right="-143"/>
        <w:rPr>
          <w:rFonts w:ascii="Arial" w:hAnsi="Arial" w:cs="Arial"/>
          <w:b/>
        </w:rPr>
      </w:pPr>
      <w:r w:rsidRPr="00915673">
        <w:rPr>
          <w:rFonts w:ascii="Arial" w:hAnsi="Arial" w:cs="Arial"/>
          <w:b/>
        </w:rPr>
        <w:fldChar w:fldCharType="end"/>
      </w:r>
      <w:r w:rsidR="000C78E8">
        <w:rPr>
          <w:rFonts w:ascii="Arial" w:hAnsi="Arial" w:cs="Arial"/>
        </w:rPr>
        <w:t xml:space="preserve">19     </w:t>
      </w:r>
      <w:r w:rsidR="000C78E8">
        <w:rPr>
          <w:rFonts w:ascii="Arial" w:hAnsi="Arial" w:cs="Arial"/>
          <w:b/>
        </w:rPr>
        <w:t>RELAXTION…………………………………………………………………………14</w:t>
      </w:r>
    </w:p>
    <w:p w:rsidR="000C78E8" w:rsidRPr="000C78E8" w:rsidRDefault="000C78E8" w:rsidP="000C78E8">
      <w:pPr>
        <w:spacing w:before="120" w:line="240" w:lineRule="auto"/>
        <w:ind w:right="-143"/>
        <w:rPr>
          <w:rFonts w:ascii="Arial" w:hAnsi="Arial" w:cs="Arial"/>
        </w:rPr>
      </w:pPr>
      <w:r>
        <w:rPr>
          <w:rFonts w:ascii="Arial" w:hAnsi="Arial" w:cs="Arial"/>
        </w:rPr>
        <w:t xml:space="preserve">20     </w:t>
      </w:r>
      <w:r>
        <w:rPr>
          <w:rFonts w:ascii="Arial" w:hAnsi="Arial" w:cs="Arial"/>
          <w:b/>
        </w:rPr>
        <w:t>GOVERNING LAW…………………………………………………………………15</w:t>
      </w:r>
      <w:r>
        <w:rPr>
          <w:rFonts w:ascii="Arial" w:hAnsi="Arial" w:cs="Arial"/>
        </w:rPr>
        <w:tab/>
      </w:r>
    </w:p>
    <w:p w:rsidR="00915673" w:rsidRPr="00915673" w:rsidRDefault="00915673" w:rsidP="00915673">
      <w:pPr>
        <w:rPr>
          <w:rFonts w:ascii="Arial" w:hAnsi="Arial" w:cs="Arial"/>
          <w:b/>
        </w:rPr>
      </w:pPr>
    </w:p>
    <w:p w:rsidR="00915673" w:rsidRPr="00915673" w:rsidRDefault="00915673" w:rsidP="00915673">
      <w:pPr>
        <w:spacing w:before="120"/>
        <w:ind w:right="-47"/>
        <w:jc w:val="center"/>
        <w:rPr>
          <w:rFonts w:ascii="Arial" w:hAnsi="Arial" w:cs="Arial"/>
          <w:b/>
        </w:rPr>
      </w:pPr>
      <w:r w:rsidRPr="00915673">
        <w:rPr>
          <w:rFonts w:ascii="Arial" w:hAnsi="Arial" w:cs="Arial"/>
          <w:b/>
        </w:rPr>
        <w:t>ANNEXURES</w:t>
      </w:r>
    </w:p>
    <w:p w:rsidR="00915673" w:rsidRDefault="000C78E8" w:rsidP="000C78E8">
      <w:pPr>
        <w:ind w:right="-47"/>
        <w:rPr>
          <w:rFonts w:ascii="Arial" w:hAnsi="Arial" w:cs="Arial"/>
          <w:b/>
        </w:rPr>
      </w:pPr>
      <w:r>
        <w:rPr>
          <w:rFonts w:ascii="Arial" w:hAnsi="Arial" w:cs="Arial"/>
          <w:b/>
        </w:rPr>
        <w:t xml:space="preserve">Annexure “A” </w:t>
      </w:r>
      <w:r w:rsidR="005D5A41">
        <w:rPr>
          <w:rFonts w:ascii="Arial" w:hAnsi="Arial" w:cs="Arial"/>
          <w:b/>
        </w:rPr>
        <w:t>–</w:t>
      </w:r>
      <w:r w:rsidR="00C02F00">
        <w:rPr>
          <w:rFonts w:ascii="Arial" w:hAnsi="Arial" w:cs="Arial"/>
          <w:b/>
        </w:rPr>
        <w:t xml:space="preserve"> </w:t>
      </w:r>
      <w:r w:rsidR="00093D7F" w:rsidRPr="00093D7F">
        <w:rPr>
          <w:rFonts w:ascii="Arial" w:hAnsi="Arial" w:cs="Arial"/>
          <w:b/>
        </w:rPr>
        <w:t>Arbitration: Commercial Lease Dispute Rules</w:t>
      </w:r>
    </w:p>
    <w:p w:rsidR="005D5A41" w:rsidRPr="00915673" w:rsidRDefault="005D5A41" w:rsidP="000C78E8">
      <w:pPr>
        <w:ind w:right="-47"/>
        <w:rPr>
          <w:rFonts w:ascii="Arial" w:hAnsi="Arial" w:cs="Arial"/>
          <w:b/>
        </w:rPr>
      </w:pPr>
      <w:r>
        <w:rPr>
          <w:rFonts w:ascii="Arial" w:hAnsi="Arial" w:cs="Arial"/>
          <w:b/>
        </w:rPr>
        <w:t>Annexure “</w:t>
      </w:r>
      <w:r w:rsidR="005550E6">
        <w:rPr>
          <w:rFonts w:ascii="Arial" w:hAnsi="Arial" w:cs="Arial"/>
          <w:b/>
        </w:rPr>
        <w:t>B</w:t>
      </w:r>
      <w:r>
        <w:rPr>
          <w:rFonts w:ascii="Arial" w:hAnsi="Arial" w:cs="Arial"/>
          <w:b/>
        </w:rPr>
        <w:t>”</w:t>
      </w:r>
      <w:r w:rsidRPr="005D5A41">
        <w:t xml:space="preserve"> </w:t>
      </w:r>
      <w:r w:rsidRPr="005D5A41">
        <w:rPr>
          <w:rFonts w:ascii="Arial" w:hAnsi="Arial" w:cs="Arial"/>
          <w:b/>
        </w:rPr>
        <w:t>– Resolution</w:t>
      </w:r>
    </w:p>
    <w:p w:rsidR="00915673" w:rsidRPr="00915673" w:rsidRDefault="00093D7F" w:rsidP="00915673">
      <w:pPr>
        <w:tabs>
          <w:tab w:val="left" w:pos="450"/>
          <w:tab w:val="left" w:pos="1843"/>
        </w:tabs>
        <w:spacing w:line="360" w:lineRule="auto"/>
        <w:ind w:right="-45"/>
        <w:rPr>
          <w:rFonts w:ascii="Arial" w:hAnsi="Arial" w:cs="Arial"/>
          <w:b/>
        </w:rPr>
      </w:pPr>
      <w:r w:rsidRPr="00093D7F">
        <w:rPr>
          <w:rFonts w:ascii="Arial" w:hAnsi="Arial" w:cs="Arial"/>
          <w:b/>
        </w:rPr>
        <w:t>Annexure “</w:t>
      </w:r>
      <w:r w:rsidR="005550E6">
        <w:rPr>
          <w:rFonts w:ascii="Arial" w:hAnsi="Arial" w:cs="Arial"/>
          <w:b/>
        </w:rPr>
        <w:t>C</w:t>
      </w:r>
      <w:r w:rsidRPr="00093D7F">
        <w:rPr>
          <w:rFonts w:ascii="Arial" w:hAnsi="Arial" w:cs="Arial"/>
          <w:b/>
        </w:rPr>
        <w:t>” – Resolution</w:t>
      </w:r>
      <w:r w:rsidR="00915673" w:rsidRPr="00915673">
        <w:rPr>
          <w:rFonts w:ascii="Arial" w:hAnsi="Arial" w:cs="Arial"/>
          <w:b/>
        </w:rPr>
        <w:tab/>
      </w:r>
    </w:p>
    <w:p w:rsidR="00915673" w:rsidRPr="00915673" w:rsidRDefault="00915673" w:rsidP="00915673">
      <w:pPr>
        <w:rPr>
          <w:rFonts w:ascii="Arial" w:hAnsi="Arial" w:cs="Arial"/>
        </w:rPr>
      </w:pPr>
    </w:p>
    <w:p w:rsidR="00915673" w:rsidRPr="00915673" w:rsidRDefault="00915673" w:rsidP="00915673">
      <w:pPr>
        <w:rPr>
          <w:rFonts w:ascii="Arial" w:hAnsi="Arial" w:cs="Arial"/>
        </w:rPr>
        <w:sectPr w:rsidR="00915673" w:rsidRPr="00915673">
          <w:headerReference w:type="first" r:id="rId8"/>
          <w:pgSz w:w="11907" w:h="16840" w:code="9"/>
          <w:pgMar w:top="1701" w:right="1701" w:bottom="1134" w:left="1985" w:header="567" w:footer="567" w:gutter="0"/>
          <w:cols w:space="720"/>
          <w:titlePg/>
        </w:sectPr>
      </w:pPr>
    </w:p>
    <w:p w:rsidR="00915673" w:rsidRPr="00915673" w:rsidRDefault="00915673" w:rsidP="00915673">
      <w:pPr>
        <w:pStyle w:val="Sublevel"/>
        <w:rPr>
          <w:rFonts w:cs="Arial"/>
          <w:b/>
        </w:rPr>
      </w:pPr>
      <w:bookmarkStart w:id="2" w:name="_Ref24941984"/>
      <w:bookmarkStart w:id="3" w:name="_Toc515176541"/>
      <w:bookmarkStart w:id="4" w:name="_Toc8442480"/>
      <w:bookmarkEnd w:id="0"/>
      <w:bookmarkEnd w:id="1"/>
      <w:r w:rsidRPr="00915673">
        <w:rPr>
          <w:rFonts w:cs="Arial"/>
          <w:b/>
        </w:rPr>
        <w:lastRenderedPageBreak/>
        <w:t>WHEREBY THE PARTIES AGREE AS FOLLOWS –</w:t>
      </w:r>
    </w:p>
    <w:p w:rsidR="00915673" w:rsidRPr="00915673" w:rsidRDefault="00915673" w:rsidP="00915673">
      <w:pPr>
        <w:pStyle w:val="level1"/>
        <w:tabs>
          <w:tab w:val="left" w:pos="567"/>
        </w:tabs>
        <w:ind w:hanging="1560"/>
        <w:rPr>
          <w:rFonts w:cs="Arial"/>
        </w:rPr>
      </w:pPr>
      <w:bookmarkStart w:id="5" w:name="_Toc478864435"/>
      <w:bookmarkStart w:id="6" w:name="_Toc479069441"/>
      <w:bookmarkStart w:id="7" w:name="_Toc483100523"/>
      <w:bookmarkStart w:id="8" w:name="_Toc529586218"/>
      <w:bookmarkStart w:id="9" w:name="_Toc529609291"/>
      <w:bookmarkStart w:id="10" w:name="_Toc13628859"/>
      <w:bookmarkStart w:id="11" w:name="_Toc14577904"/>
      <w:bookmarkStart w:id="12" w:name="_Toc18373479"/>
      <w:bookmarkStart w:id="13" w:name="_Toc20203732"/>
      <w:bookmarkStart w:id="14" w:name="_Toc32120062"/>
      <w:bookmarkStart w:id="15" w:name="_Toc32133499"/>
      <w:bookmarkStart w:id="16" w:name="_Toc32307886"/>
      <w:bookmarkStart w:id="17" w:name="_Toc32739236"/>
      <w:bookmarkStart w:id="18" w:name="_Toc32746337"/>
      <w:bookmarkStart w:id="19" w:name="_Toc32920396"/>
      <w:bookmarkStart w:id="20" w:name="_Toc32978446"/>
      <w:bookmarkStart w:id="21" w:name="_Toc116384704"/>
      <w:bookmarkStart w:id="22" w:name="_Toc143329957"/>
      <w:bookmarkStart w:id="23" w:name="_Toc147714863"/>
      <w:bookmarkStart w:id="24" w:name="_Toc165953269"/>
      <w:bookmarkStart w:id="25" w:name="_Toc11819821"/>
      <w:bookmarkStart w:id="26" w:name="_Toc48638536"/>
      <w:bookmarkStart w:id="27" w:name="_Ref51588813"/>
      <w:bookmarkStart w:id="28" w:name="_Ref52598626"/>
      <w:bookmarkStart w:id="29" w:name="_Toc504978391"/>
      <w:bookmarkStart w:id="30" w:name="_Toc456577745"/>
      <w:bookmarkStart w:id="31" w:name="_Toc456671377"/>
      <w:bookmarkStart w:id="32" w:name="_Toc456692212"/>
      <w:bookmarkStart w:id="33" w:name="_Toc456747580"/>
      <w:bookmarkStart w:id="34" w:name="_Toc456748398"/>
      <w:bookmarkStart w:id="35" w:name="_Toc456748930"/>
      <w:bookmarkEnd w:id="2"/>
      <w:bookmarkEnd w:id="3"/>
      <w:bookmarkEnd w:id="4"/>
      <w:r w:rsidRPr="00915673">
        <w:rPr>
          <w:rFonts w:cs="Arial"/>
        </w:rPr>
        <w:t>DEFINITIONS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15673" w:rsidRPr="00915673" w:rsidRDefault="00915673" w:rsidP="00915673">
      <w:pPr>
        <w:pStyle w:val="level2"/>
        <w:rPr>
          <w:rFonts w:cs="Arial"/>
        </w:rPr>
      </w:pPr>
      <w:r w:rsidRPr="00915673">
        <w:rPr>
          <w:rFonts w:cs="Arial"/>
        </w:rPr>
        <w:t>In this Agreement and in the annexes to this Agreement other than documents prepared before the Effective Date -</w:t>
      </w:r>
    </w:p>
    <w:p w:rsidR="00915673" w:rsidRPr="00915673" w:rsidRDefault="00915673" w:rsidP="00915673">
      <w:pPr>
        <w:pStyle w:val="level3"/>
        <w:rPr>
          <w:rFonts w:cs="Arial"/>
        </w:rPr>
      </w:pPr>
      <w:bookmarkStart w:id="36" w:name="_Ref492875893"/>
      <w:r w:rsidRPr="00915673">
        <w:rPr>
          <w:rFonts w:cs="Arial"/>
        </w:rPr>
        <w:t>clause headings are for convenience only and are not to be used in its interpretation;</w:t>
      </w:r>
      <w:bookmarkEnd w:id="36"/>
    </w:p>
    <w:p w:rsidR="00915673" w:rsidRPr="00915673" w:rsidRDefault="00915673" w:rsidP="00915673">
      <w:pPr>
        <w:pStyle w:val="level3"/>
        <w:rPr>
          <w:rFonts w:cs="Arial"/>
        </w:rPr>
      </w:pPr>
      <w:r w:rsidRPr="00915673">
        <w:rPr>
          <w:rFonts w:cs="Arial"/>
        </w:rPr>
        <w:t>an expression which denotes -</w:t>
      </w:r>
    </w:p>
    <w:p w:rsidR="00915673" w:rsidRPr="00915673" w:rsidRDefault="00915673" w:rsidP="00915673">
      <w:pPr>
        <w:pStyle w:val="level4"/>
        <w:rPr>
          <w:rFonts w:cs="Arial"/>
        </w:rPr>
      </w:pPr>
      <w:r w:rsidRPr="00915673">
        <w:rPr>
          <w:rFonts w:cs="Arial"/>
        </w:rPr>
        <w:t>any gender includes the other genders;</w:t>
      </w:r>
    </w:p>
    <w:p w:rsidR="00915673" w:rsidRPr="00915673" w:rsidRDefault="00915673" w:rsidP="00915673">
      <w:pPr>
        <w:pStyle w:val="level4"/>
        <w:rPr>
          <w:rFonts w:cs="Arial"/>
        </w:rPr>
      </w:pPr>
      <w:r w:rsidRPr="00915673">
        <w:rPr>
          <w:rFonts w:cs="Arial"/>
        </w:rPr>
        <w:t xml:space="preserve">a natural person includes a juristic person and </w:t>
      </w:r>
      <w:r w:rsidRPr="00915673">
        <w:rPr>
          <w:rFonts w:cs="Arial"/>
          <w:i/>
        </w:rPr>
        <w:t>vice versa</w:t>
      </w:r>
      <w:r w:rsidRPr="00915673">
        <w:rPr>
          <w:rFonts w:cs="Arial"/>
        </w:rPr>
        <w:t>;</w:t>
      </w:r>
    </w:p>
    <w:p w:rsidR="00915673" w:rsidRPr="00915673" w:rsidRDefault="00915673" w:rsidP="00915673">
      <w:pPr>
        <w:pStyle w:val="level4"/>
        <w:rPr>
          <w:rFonts w:cs="Arial"/>
        </w:rPr>
      </w:pPr>
      <w:r w:rsidRPr="00915673">
        <w:rPr>
          <w:rFonts w:cs="Arial"/>
        </w:rPr>
        <w:t xml:space="preserve">the singular includes the plural and </w:t>
      </w:r>
      <w:r w:rsidRPr="00915673">
        <w:rPr>
          <w:rFonts w:cs="Arial"/>
          <w:i/>
        </w:rPr>
        <w:t>vice versa</w:t>
      </w:r>
      <w:r w:rsidRPr="00915673">
        <w:rPr>
          <w:rFonts w:cs="Arial"/>
        </w:rPr>
        <w:t>;</w:t>
      </w:r>
    </w:p>
    <w:p w:rsidR="00915673" w:rsidRPr="00915673" w:rsidRDefault="00915673" w:rsidP="00915673">
      <w:pPr>
        <w:pStyle w:val="level2"/>
        <w:rPr>
          <w:rFonts w:cs="Arial"/>
        </w:rPr>
      </w:pPr>
      <w:r w:rsidRPr="00915673">
        <w:rPr>
          <w:rFonts w:cs="Arial"/>
        </w:rPr>
        <w:t>In this Agreement, unless clearly inconsistent with or otherwise indicated by the context, the following words and expressions shall have the meaning allocated to them:</w:t>
      </w:r>
    </w:p>
    <w:p w:rsidR="00705749" w:rsidRPr="00846336" w:rsidRDefault="00705749" w:rsidP="00705749">
      <w:pPr>
        <w:pStyle w:val="level3"/>
      </w:pPr>
      <w:r w:rsidRPr="00846336">
        <w:t>“</w:t>
      </w:r>
      <w:r w:rsidRPr="00846336">
        <w:rPr>
          <w:i/>
        </w:rPr>
        <w:t>Agreement</w:t>
      </w:r>
      <w:r w:rsidRPr="00846336">
        <w:t>” means th</w:t>
      </w:r>
      <w:r>
        <w:t xml:space="preserve">is </w:t>
      </w:r>
      <w:r w:rsidRPr="00846336">
        <w:t xml:space="preserve">agreement entered into between the parties </w:t>
      </w:r>
      <w:r>
        <w:t xml:space="preserve">together with Annexures hereto which Annexures is incorporated herein as forming </w:t>
      </w:r>
      <w:r w:rsidR="008143C7">
        <w:t xml:space="preserve">an integral </w:t>
      </w:r>
      <w:r>
        <w:t>part of th</w:t>
      </w:r>
      <w:r w:rsidR="008143C7">
        <w:t>is</w:t>
      </w:r>
      <w:r>
        <w:t xml:space="preserve"> agreement.</w:t>
      </w:r>
    </w:p>
    <w:p w:rsidR="00705749" w:rsidRPr="00846336" w:rsidRDefault="00705749" w:rsidP="00705749">
      <w:pPr>
        <w:pStyle w:val="level3"/>
        <w:rPr>
          <w:b/>
        </w:rPr>
      </w:pPr>
      <w:r w:rsidRPr="00846336">
        <w:t>“</w:t>
      </w:r>
      <w:r w:rsidRPr="00846336">
        <w:rPr>
          <w:i/>
        </w:rPr>
        <w:t>Arbitrator”</w:t>
      </w:r>
      <w:r w:rsidRPr="00846336">
        <w:t xml:space="preserve"> refers to an Arbitrator </w:t>
      </w:r>
      <w:r>
        <w:t>as defined in the Rules.</w:t>
      </w:r>
    </w:p>
    <w:p w:rsidR="00705749" w:rsidRPr="00846336" w:rsidRDefault="00705749" w:rsidP="00705749">
      <w:pPr>
        <w:pStyle w:val="level3"/>
      </w:pPr>
      <w:r w:rsidRPr="00846336">
        <w:rPr>
          <w:i/>
        </w:rPr>
        <w:t xml:space="preserve">“Case Manager” </w:t>
      </w:r>
      <w:r w:rsidR="004B74C4">
        <w:t>means</w:t>
      </w:r>
      <w:r w:rsidRPr="00846336">
        <w:t xml:space="preserve"> the person appointed by the </w:t>
      </w:r>
      <w:r>
        <w:t>Tribunal</w:t>
      </w:r>
      <w:r w:rsidRPr="00846336">
        <w:t xml:space="preserve"> to perform the functions conferred upon him/her </w:t>
      </w:r>
      <w:r w:rsidR="004B74C4">
        <w:t xml:space="preserve">in terms of the </w:t>
      </w:r>
      <w:r w:rsidRPr="00846336">
        <w:t>Rules.</w:t>
      </w:r>
    </w:p>
    <w:p w:rsidR="00705749" w:rsidRPr="00846336" w:rsidRDefault="00705749" w:rsidP="00705749">
      <w:pPr>
        <w:pStyle w:val="level3"/>
      </w:pPr>
      <w:r w:rsidRPr="00846336">
        <w:rPr>
          <w:i/>
        </w:rPr>
        <w:t xml:space="preserve">“Contact details” </w:t>
      </w:r>
      <w:r w:rsidRPr="00846336">
        <w:t xml:space="preserve">shall include </w:t>
      </w:r>
      <w:r w:rsidR="004B74C4">
        <w:t xml:space="preserve">the </w:t>
      </w:r>
      <w:proofErr w:type="spellStart"/>
      <w:r w:rsidR="004B74C4">
        <w:t>Domicilium</w:t>
      </w:r>
      <w:proofErr w:type="spellEnd"/>
      <w:r w:rsidR="004B74C4">
        <w:t xml:space="preserve"> </w:t>
      </w:r>
      <w:r w:rsidRPr="00846336">
        <w:t>physical address, electronic mail address, land line</w:t>
      </w:r>
      <w:r w:rsidR="004B74C4">
        <w:t xml:space="preserve"> number,</w:t>
      </w:r>
      <w:r w:rsidRPr="00846336">
        <w:t xml:space="preserve"> cellular phone numbers and facsimile number</w:t>
      </w:r>
      <w:r w:rsidR="004B74C4">
        <w:t>s</w:t>
      </w:r>
      <w:r w:rsidRPr="00846336">
        <w:t>.</w:t>
      </w:r>
    </w:p>
    <w:p w:rsidR="00705749" w:rsidRDefault="004B74C4" w:rsidP="00705749">
      <w:pPr>
        <w:pStyle w:val="level3"/>
      </w:pPr>
      <w:r w:rsidRPr="00846336">
        <w:rPr>
          <w:i/>
        </w:rPr>
        <w:t xml:space="preserve"> </w:t>
      </w:r>
      <w:r w:rsidR="00705749" w:rsidRPr="00846336">
        <w:rPr>
          <w:i/>
        </w:rPr>
        <w:t>“Day”</w:t>
      </w:r>
      <w:r w:rsidR="00705749" w:rsidRPr="00846336">
        <w:t xml:space="preserve"> means any day, excluding Saturdays, Sundays or any Public Holiday.</w:t>
      </w:r>
    </w:p>
    <w:p w:rsidR="00651FA8" w:rsidRPr="00846336" w:rsidRDefault="00651FA8" w:rsidP="00651FA8">
      <w:pPr>
        <w:pStyle w:val="level3"/>
        <w:numPr>
          <w:ilvl w:val="0"/>
          <w:numId w:val="0"/>
        </w:numPr>
        <w:ind w:left="1134"/>
      </w:pPr>
    </w:p>
    <w:p w:rsidR="005550E6" w:rsidRPr="00707D66" w:rsidRDefault="00651FA8" w:rsidP="005550E6">
      <w:pPr>
        <w:spacing w:after="480"/>
        <w:ind w:left="1440" w:hanging="1440"/>
        <w:jc w:val="both"/>
        <w:rPr>
          <w:rFonts w:ascii="Arial" w:hAnsi="Arial" w:cs="Arial"/>
          <w:sz w:val="20"/>
          <w:szCs w:val="20"/>
        </w:rPr>
      </w:pPr>
      <w:r w:rsidRPr="00651FA8">
        <w:rPr>
          <w:rFonts w:ascii="Arial" w:hAnsi="Arial" w:cs="Arial"/>
        </w:rPr>
        <w:lastRenderedPageBreak/>
        <w:t>1.2.6</w:t>
      </w:r>
      <w:r>
        <w:rPr>
          <w:rFonts w:ascii="Arial" w:hAnsi="Arial" w:cs="Arial"/>
        </w:rPr>
        <w:tab/>
      </w:r>
      <w:r w:rsidR="00705749" w:rsidRPr="00651FA8">
        <w:rPr>
          <w:rFonts w:ascii="Arial" w:hAnsi="Arial" w:cs="Arial"/>
          <w:i/>
        </w:rPr>
        <w:t>“</w:t>
      </w:r>
      <w:r w:rsidR="00705749" w:rsidRPr="00651FA8">
        <w:rPr>
          <w:rStyle w:val="Emphasis"/>
          <w:rFonts w:ascii="Arial" w:hAnsi="Arial" w:cs="Arial"/>
        </w:rPr>
        <w:t>Dispute</w:t>
      </w:r>
      <w:r w:rsidR="008143C7" w:rsidRPr="00651FA8">
        <w:rPr>
          <w:rStyle w:val="Emphasis"/>
          <w:rFonts w:ascii="Arial" w:hAnsi="Arial" w:cs="Arial"/>
        </w:rPr>
        <w:t>/s</w:t>
      </w:r>
      <w:r w:rsidR="00705749" w:rsidRPr="00651FA8">
        <w:rPr>
          <w:rFonts w:ascii="Arial" w:hAnsi="Arial" w:cs="Arial"/>
        </w:rPr>
        <w:t xml:space="preserve">” </w:t>
      </w:r>
      <w:r w:rsidRPr="00651FA8">
        <w:rPr>
          <w:rFonts w:ascii="Arial" w:hAnsi="Arial" w:cs="Arial"/>
          <w:i/>
        </w:rPr>
        <w:t>”</w:t>
      </w:r>
      <w:r w:rsidRPr="00651FA8">
        <w:rPr>
          <w:rFonts w:ascii="Arial" w:hAnsi="Arial" w:cs="Arial"/>
        </w:rPr>
        <w:t xml:space="preserve"> </w:t>
      </w:r>
      <w:r w:rsidR="005550E6">
        <w:rPr>
          <w:rFonts w:ascii="Arial" w:hAnsi="Arial" w:cs="Arial"/>
          <w:sz w:val="20"/>
          <w:szCs w:val="20"/>
        </w:rPr>
        <w:t>Irrespective of what is recorded herein below in</w:t>
      </w:r>
      <w:r w:rsidR="005550E6" w:rsidRPr="00707D66">
        <w:rPr>
          <w:rFonts w:ascii="Arial" w:hAnsi="Arial" w:cs="Arial"/>
          <w:sz w:val="20"/>
          <w:szCs w:val="20"/>
        </w:rPr>
        <w:t xml:space="preserve"> this clause the term </w:t>
      </w:r>
      <w:r w:rsidR="005550E6" w:rsidRPr="00707D66">
        <w:rPr>
          <w:rFonts w:ascii="Arial" w:hAnsi="Arial" w:cs="Arial"/>
          <w:i/>
          <w:sz w:val="20"/>
          <w:szCs w:val="20"/>
        </w:rPr>
        <w:t>“</w:t>
      </w:r>
      <w:r w:rsidR="005550E6">
        <w:rPr>
          <w:rFonts w:ascii="Arial" w:hAnsi="Arial" w:cs="Arial"/>
          <w:i/>
          <w:sz w:val="20"/>
          <w:szCs w:val="20"/>
        </w:rPr>
        <w:t>D</w:t>
      </w:r>
      <w:r w:rsidR="005550E6" w:rsidRPr="00707D66">
        <w:rPr>
          <w:rFonts w:ascii="Arial" w:hAnsi="Arial" w:cs="Arial"/>
          <w:i/>
          <w:sz w:val="20"/>
          <w:szCs w:val="20"/>
        </w:rPr>
        <w:t>ispute/s”</w:t>
      </w:r>
      <w:r w:rsidR="005550E6" w:rsidRPr="00707D66">
        <w:rPr>
          <w:rFonts w:ascii="Arial" w:hAnsi="Arial" w:cs="Arial"/>
          <w:sz w:val="20"/>
          <w:szCs w:val="20"/>
        </w:rPr>
        <w:t xml:space="preserve"> shall mean all and any </w:t>
      </w:r>
      <w:r w:rsidR="005550E6">
        <w:rPr>
          <w:rFonts w:ascii="Arial" w:hAnsi="Arial" w:cs="Arial"/>
          <w:sz w:val="20"/>
          <w:szCs w:val="20"/>
        </w:rPr>
        <w:t>D</w:t>
      </w:r>
      <w:r w:rsidR="005550E6" w:rsidRPr="00707D66">
        <w:rPr>
          <w:rFonts w:ascii="Arial" w:hAnsi="Arial" w:cs="Arial"/>
          <w:sz w:val="20"/>
          <w:szCs w:val="20"/>
        </w:rPr>
        <w:t>ispute</w:t>
      </w:r>
      <w:r w:rsidR="005550E6">
        <w:rPr>
          <w:rFonts w:ascii="Arial" w:hAnsi="Arial" w:cs="Arial"/>
          <w:sz w:val="20"/>
          <w:szCs w:val="20"/>
        </w:rPr>
        <w:t>/</w:t>
      </w:r>
      <w:r w:rsidR="005550E6" w:rsidRPr="00707D66">
        <w:rPr>
          <w:rFonts w:ascii="Arial" w:hAnsi="Arial" w:cs="Arial"/>
          <w:sz w:val="20"/>
          <w:szCs w:val="20"/>
        </w:rPr>
        <w:t xml:space="preserve">s in its widest sense, emanating from </w:t>
      </w:r>
      <w:r w:rsidR="005550E6">
        <w:rPr>
          <w:rFonts w:ascii="Arial" w:hAnsi="Arial" w:cs="Arial"/>
          <w:sz w:val="20"/>
          <w:szCs w:val="20"/>
        </w:rPr>
        <w:t>the</w:t>
      </w:r>
      <w:r w:rsidR="005550E6" w:rsidRPr="00707D66">
        <w:rPr>
          <w:rFonts w:ascii="Arial" w:hAnsi="Arial" w:cs="Arial"/>
          <w:sz w:val="20"/>
          <w:szCs w:val="20"/>
        </w:rPr>
        <w:t xml:space="preserve"> lease agreement and no </w:t>
      </w:r>
      <w:r w:rsidR="005550E6">
        <w:rPr>
          <w:rFonts w:ascii="Arial" w:hAnsi="Arial" w:cs="Arial"/>
          <w:sz w:val="20"/>
          <w:szCs w:val="20"/>
        </w:rPr>
        <w:t>D</w:t>
      </w:r>
      <w:r w:rsidR="005550E6" w:rsidRPr="00707D66">
        <w:rPr>
          <w:rFonts w:ascii="Arial" w:hAnsi="Arial" w:cs="Arial"/>
          <w:sz w:val="20"/>
          <w:szCs w:val="20"/>
        </w:rPr>
        <w:t>ispute</w:t>
      </w:r>
      <w:r w:rsidR="005550E6">
        <w:rPr>
          <w:rFonts w:ascii="Arial" w:hAnsi="Arial" w:cs="Arial"/>
          <w:sz w:val="20"/>
          <w:szCs w:val="20"/>
        </w:rPr>
        <w:t xml:space="preserve">/s </w:t>
      </w:r>
      <w:r w:rsidR="005550E6" w:rsidRPr="00707D66">
        <w:rPr>
          <w:rFonts w:ascii="Arial" w:hAnsi="Arial" w:cs="Arial"/>
          <w:sz w:val="20"/>
          <w:szCs w:val="20"/>
        </w:rPr>
        <w:t>between the landlord and tenant shall be excluded.</w:t>
      </w:r>
      <w:r w:rsidR="005550E6">
        <w:rPr>
          <w:rFonts w:ascii="Arial" w:hAnsi="Arial" w:cs="Arial"/>
          <w:sz w:val="20"/>
          <w:szCs w:val="20"/>
        </w:rPr>
        <w:t xml:space="preserve">  </w:t>
      </w:r>
      <w:r w:rsidR="005550E6" w:rsidRPr="00707D66">
        <w:rPr>
          <w:rFonts w:ascii="Arial" w:hAnsi="Arial" w:cs="Arial"/>
          <w:sz w:val="20"/>
          <w:szCs w:val="20"/>
        </w:rPr>
        <w:t xml:space="preserve">With no limitation whatsoever (in the widest sense) the term </w:t>
      </w:r>
      <w:r w:rsidR="005550E6" w:rsidRPr="00707D66">
        <w:rPr>
          <w:rFonts w:ascii="Arial" w:hAnsi="Arial" w:cs="Arial"/>
          <w:i/>
          <w:sz w:val="20"/>
          <w:szCs w:val="20"/>
        </w:rPr>
        <w:t>“</w:t>
      </w:r>
      <w:r w:rsidR="005550E6">
        <w:rPr>
          <w:rFonts w:ascii="Arial" w:hAnsi="Arial" w:cs="Arial"/>
          <w:i/>
          <w:sz w:val="20"/>
          <w:szCs w:val="20"/>
        </w:rPr>
        <w:t>D</w:t>
      </w:r>
      <w:r w:rsidR="005550E6" w:rsidRPr="00707D66">
        <w:rPr>
          <w:rFonts w:ascii="Arial" w:hAnsi="Arial" w:cs="Arial"/>
          <w:i/>
          <w:sz w:val="20"/>
          <w:szCs w:val="20"/>
        </w:rPr>
        <w:t>ispute/s”</w:t>
      </w:r>
      <w:r w:rsidR="005550E6" w:rsidRPr="00707D66">
        <w:rPr>
          <w:rFonts w:ascii="Arial" w:hAnsi="Arial" w:cs="Arial"/>
          <w:sz w:val="20"/>
          <w:szCs w:val="20"/>
        </w:rPr>
        <w:t xml:space="preserve"> shall</w:t>
      </w:r>
      <w:r w:rsidR="005550E6">
        <w:rPr>
          <w:rFonts w:ascii="Arial" w:hAnsi="Arial" w:cs="Arial"/>
          <w:sz w:val="20"/>
          <w:szCs w:val="20"/>
        </w:rPr>
        <w:t xml:space="preserve"> also</w:t>
      </w:r>
      <w:r w:rsidR="005550E6" w:rsidRPr="00707D66">
        <w:rPr>
          <w:rFonts w:ascii="Arial" w:hAnsi="Arial" w:cs="Arial"/>
          <w:sz w:val="20"/>
          <w:szCs w:val="20"/>
        </w:rPr>
        <w:t xml:space="preserve"> include, but shall not be limited to, the following:</w:t>
      </w:r>
    </w:p>
    <w:p w:rsidR="00651FA8" w:rsidRPr="00651FA8" w:rsidRDefault="00651FA8" w:rsidP="005550E6">
      <w:pPr>
        <w:spacing w:after="480"/>
        <w:ind w:left="2153" w:hanging="735"/>
        <w:jc w:val="both"/>
        <w:rPr>
          <w:rFonts w:ascii="Arial" w:hAnsi="Arial" w:cs="Arial"/>
        </w:rPr>
      </w:pPr>
      <w:r>
        <w:rPr>
          <w:rFonts w:ascii="Arial" w:hAnsi="Arial" w:cs="Arial"/>
        </w:rPr>
        <w:t>1.2.6.1</w:t>
      </w:r>
      <w:r>
        <w:rPr>
          <w:rFonts w:ascii="Arial" w:hAnsi="Arial" w:cs="Arial"/>
        </w:rPr>
        <w:tab/>
      </w:r>
      <w:proofErr w:type="gramStart"/>
      <w:r w:rsidRPr="00651FA8">
        <w:rPr>
          <w:rFonts w:ascii="Arial" w:hAnsi="Arial" w:cs="Arial"/>
        </w:rPr>
        <w:t>whether</w:t>
      </w:r>
      <w:proofErr w:type="gramEnd"/>
      <w:r w:rsidRPr="00651FA8">
        <w:rPr>
          <w:rFonts w:ascii="Arial" w:hAnsi="Arial" w:cs="Arial"/>
        </w:rPr>
        <w:t xml:space="preserve"> a valid lease agreement has been entered into between the parties;</w:t>
      </w:r>
    </w:p>
    <w:p w:rsidR="00651FA8" w:rsidRPr="00651FA8" w:rsidRDefault="00651FA8" w:rsidP="00651FA8">
      <w:pPr>
        <w:spacing w:after="480"/>
        <w:ind w:left="2160" w:hanging="884"/>
        <w:jc w:val="both"/>
        <w:rPr>
          <w:rFonts w:ascii="Arial" w:hAnsi="Arial" w:cs="Arial"/>
        </w:rPr>
      </w:pPr>
      <w:r>
        <w:rPr>
          <w:rFonts w:ascii="Arial" w:hAnsi="Arial" w:cs="Arial"/>
        </w:rPr>
        <w:t>1.2.6.2</w:t>
      </w:r>
      <w:r>
        <w:rPr>
          <w:rFonts w:ascii="Arial" w:hAnsi="Arial" w:cs="Arial"/>
        </w:rPr>
        <w:tab/>
      </w:r>
      <w:proofErr w:type="gramStart"/>
      <w:r w:rsidRPr="00651FA8">
        <w:rPr>
          <w:rFonts w:ascii="Arial" w:hAnsi="Arial" w:cs="Arial"/>
        </w:rPr>
        <w:t>any</w:t>
      </w:r>
      <w:proofErr w:type="gramEnd"/>
      <w:r w:rsidRPr="00651FA8">
        <w:rPr>
          <w:rFonts w:ascii="Arial" w:hAnsi="Arial" w:cs="Arial"/>
        </w:rPr>
        <w:t xml:space="preserve"> </w:t>
      </w:r>
      <w:r w:rsidR="009E17D5">
        <w:rPr>
          <w:rFonts w:ascii="Arial" w:hAnsi="Arial" w:cs="Arial"/>
        </w:rPr>
        <w:t>D</w:t>
      </w:r>
      <w:r w:rsidRPr="00651FA8">
        <w:rPr>
          <w:rFonts w:ascii="Arial" w:hAnsi="Arial" w:cs="Arial"/>
        </w:rPr>
        <w:t>ispute</w:t>
      </w:r>
      <w:r w:rsidR="009E17D5">
        <w:rPr>
          <w:rFonts w:ascii="Arial" w:hAnsi="Arial" w:cs="Arial"/>
        </w:rPr>
        <w:t>/s</w:t>
      </w:r>
      <w:r w:rsidRPr="00651FA8">
        <w:rPr>
          <w:rFonts w:ascii="Arial" w:hAnsi="Arial" w:cs="Arial"/>
        </w:rPr>
        <w:t xml:space="preserve"> relating to the validity, enforceability, rectification, termination, repudiation and/or cancellation of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1.2.6.3</w:t>
      </w:r>
      <w:r>
        <w:rPr>
          <w:rFonts w:ascii="Arial" w:hAnsi="Arial" w:cs="Arial"/>
        </w:rPr>
        <w:tab/>
      </w:r>
      <w:proofErr w:type="gramStart"/>
      <w:r w:rsidRPr="00651FA8">
        <w:rPr>
          <w:rFonts w:ascii="Arial" w:hAnsi="Arial" w:cs="Arial"/>
        </w:rPr>
        <w:t>the</w:t>
      </w:r>
      <w:proofErr w:type="gramEnd"/>
      <w:r w:rsidRPr="00651FA8">
        <w:rPr>
          <w:rFonts w:ascii="Arial" w:hAnsi="Arial" w:cs="Arial"/>
        </w:rPr>
        <w:t xml:space="preserve"> interpretation or carrying into effect of the provisions of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1.2.6.4</w:t>
      </w:r>
      <w:r>
        <w:rPr>
          <w:rFonts w:ascii="Arial" w:hAnsi="Arial" w:cs="Arial"/>
        </w:rPr>
        <w:tab/>
      </w:r>
      <w:proofErr w:type="gramStart"/>
      <w:r w:rsidRPr="00651FA8">
        <w:rPr>
          <w:rFonts w:ascii="Arial" w:hAnsi="Arial" w:cs="Arial"/>
        </w:rPr>
        <w:t>the</w:t>
      </w:r>
      <w:proofErr w:type="gramEnd"/>
      <w:r w:rsidRPr="00651FA8">
        <w:rPr>
          <w:rFonts w:ascii="Arial" w:hAnsi="Arial" w:cs="Arial"/>
        </w:rPr>
        <w:t xml:space="preserve"> parties’ respective rights and obligations in terms of and/or arising out of this lease agreement in its widest sense;</w:t>
      </w:r>
    </w:p>
    <w:p w:rsidR="00651FA8" w:rsidRPr="00651FA8" w:rsidRDefault="00651FA8" w:rsidP="00651FA8">
      <w:pPr>
        <w:spacing w:after="480"/>
        <w:ind w:left="2160" w:hanging="884"/>
        <w:jc w:val="both"/>
        <w:rPr>
          <w:rFonts w:ascii="Arial" w:hAnsi="Arial" w:cs="Arial"/>
        </w:rPr>
      </w:pPr>
      <w:r>
        <w:rPr>
          <w:rFonts w:ascii="Arial" w:hAnsi="Arial" w:cs="Arial"/>
        </w:rPr>
        <w:t>1.2.6.5</w:t>
      </w:r>
      <w:r>
        <w:rPr>
          <w:rFonts w:ascii="Arial" w:hAnsi="Arial" w:cs="Arial"/>
        </w:rPr>
        <w:tab/>
      </w:r>
      <w:proofErr w:type="gramStart"/>
      <w:r w:rsidRPr="00651FA8">
        <w:rPr>
          <w:rFonts w:ascii="Arial" w:hAnsi="Arial" w:cs="Arial"/>
        </w:rPr>
        <w:t>any</w:t>
      </w:r>
      <w:proofErr w:type="gramEnd"/>
      <w:r w:rsidRPr="00651FA8">
        <w:rPr>
          <w:rFonts w:ascii="Arial" w:hAnsi="Arial" w:cs="Arial"/>
        </w:rPr>
        <w:t xml:space="preserve"> </w:t>
      </w:r>
      <w:r w:rsidR="009E17D5">
        <w:rPr>
          <w:rFonts w:ascii="Arial" w:hAnsi="Arial" w:cs="Arial"/>
        </w:rPr>
        <w:t>D</w:t>
      </w:r>
      <w:r w:rsidRPr="00651FA8">
        <w:rPr>
          <w:rFonts w:ascii="Arial" w:hAnsi="Arial" w:cs="Arial"/>
        </w:rPr>
        <w:t>ispute</w:t>
      </w:r>
      <w:r w:rsidR="009E17D5">
        <w:rPr>
          <w:rFonts w:ascii="Arial" w:hAnsi="Arial" w:cs="Arial"/>
        </w:rPr>
        <w:t>/s</w:t>
      </w:r>
      <w:r w:rsidRPr="00651FA8">
        <w:rPr>
          <w:rFonts w:ascii="Arial" w:hAnsi="Arial" w:cs="Arial"/>
        </w:rPr>
        <w:t xml:space="preserve"> relating to specific performance by any party and/or the cancellation of the lease agreement; </w:t>
      </w:r>
    </w:p>
    <w:p w:rsidR="00651FA8" w:rsidRPr="00651FA8" w:rsidRDefault="00651FA8" w:rsidP="00651FA8">
      <w:pPr>
        <w:spacing w:after="480"/>
        <w:ind w:left="2160" w:hanging="884"/>
        <w:jc w:val="both"/>
        <w:rPr>
          <w:rFonts w:ascii="Arial" w:hAnsi="Arial" w:cs="Arial"/>
        </w:rPr>
      </w:pPr>
      <w:r>
        <w:rPr>
          <w:rFonts w:ascii="Arial" w:hAnsi="Arial" w:cs="Arial"/>
        </w:rPr>
        <w:t>1.2.6.6</w:t>
      </w:r>
      <w:r>
        <w:rPr>
          <w:rFonts w:ascii="Arial" w:hAnsi="Arial" w:cs="Arial"/>
        </w:rPr>
        <w:tab/>
      </w:r>
      <w:r w:rsidRPr="00651FA8">
        <w:rPr>
          <w:rFonts w:ascii="Arial" w:hAnsi="Arial" w:cs="Arial"/>
        </w:rPr>
        <w:t>the withholding of and/or non-payment and/or disputing by the landlord of any amount or amounts payable to the tenant, for whatsoever reason including but not limited to amounts payable in respect of any allowance, installation, and/or similar payment arrangement alleged and/or concluded by the parties and/or emanating from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1.2.6.7</w:t>
      </w:r>
      <w:r>
        <w:rPr>
          <w:rFonts w:ascii="Arial" w:hAnsi="Arial" w:cs="Arial"/>
        </w:rPr>
        <w:tab/>
      </w:r>
      <w:r w:rsidRPr="00651FA8">
        <w:rPr>
          <w:rFonts w:ascii="Arial" w:hAnsi="Arial" w:cs="Arial"/>
        </w:rPr>
        <w:t>the withholding of and/or non-payment and/or disputing of rental or any other amount and/or amounts payable by the tenant to the landlord, for whatsoever reason, including but not limited to amounts payable in accordance with any payment arrangement alleged and/or concluded by the parties and/or emanating from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1.2.6.8</w:t>
      </w:r>
      <w:r>
        <w:rPr>
          <w:rFonts w:ascii="Arial" w:hAnsi="Arial" w:cs="Arial"/>
        </w:rPr>
        <w:tab/>
      </w:r>
      <w:proofErr w:type="gramStart"/>
      <w:r w:rsidRPr="00651FA8">
        <w:rPr>
          <w:rFonts w:ascii="Arial" w:hAnsi="Arial" w:cs="Arial"/>
        </w:rPr>
        <w:t>any</w:t>
      </w:r>
      <w:proofErr w:type="gramEnd"/>
      <w:r w:rsidRPr="00651FA8">
        <w:rPr>
          <w:rFonts w:ascii="Arial" w:hAnsi="Arial" w:cs="Arial"/>
        </w:rPr>
        <w:t xml:space="preserve"> </w:t>
      </w:r>
      <w:r w:rsidR="009E17D5">
        <w:rPr>
          <w:rFonts w:ascii="Arial" w:hAnsi="Arial" w:cs="Arial"/>
        </w:rPr>
        <w:t>D</w:t>
      </w:r>
      <w:r w:rsidRPr="00651FA8">
        <w:rPr>
          <w:rFonts w:ascii="Arial" w:hAnsi="Arial" w:cs="Arial"/>
        </w:rPr>
        <w:t>ispute</w:t>
      </w:r>
      <w:r w:rsidR="009E17D5">
        <w:rPr>
          <w:rFonts w:ascii="Arial" w:hAnsi="Arial" w:cs="Arial"/>
        </w:rPr>
        <w:t>/s</w:t>
      </w:r>
      <w:r w:rsidRPr="00651FA8">
        <w:rPr>
          <w:rFonts w:ascii="Arial" w:hAnsi="Arial" w:cs="Arial"/>
        </w:rPr>
        <w:t xml:space="preserve"> in its widest sense, emanating from any addendum to the lease agreement, and/or any amendment or variation or the like, of the lease agreement; </w:t>
      </w:r>
    </w:p>
    <w:p w:rsidR="00651FA8" w:rsidRPr="00651FA8" w:rsidRDefault="00651FA8" w:rsidP="00651FA8">
      <w:pPr>
        <w:spacing w:after="480"/>
        <w:ind w:left="2160" w:hanging="884"/>
        <w:jc w:val="both"/>
        <w:rPr>
          <w:rFonts w:ascii="Arial" w:hAnsi="Arial" w:cs="Arial"/>
        </w:rPr>
      </w:pPr>
      <w:r>
        <w:rPr>
          <w:rFonts w:ascii="Arial" w:hAnsi="Arial" w:cs="Arial"/>
        </w:rPr>
        <w:t>1.2.6.9</w:t>
      </w:r>
      <w:r>
        <w:rPr>
          <w:rFonts w:ascii="Arial" w:hAnsi="Arial" w:cs="Arial"/>
        </w:rPr>
        <w:tab/>
      </w:r>
      <w:r w:rsidRPr="00651FA8">
        <w:rPr>
          <w:rFonts w:ascii="Arial" w:hAnsi="Arial" w:cs="Arial"/>
        </w:rPr>
        <w:t xml:space="preserve">any </w:t>
      </w:r>
      <w:r w:rsidR="009E17D5" w:rsidRPr="009E17D5">
        <w:rPr>
          <w:rFonts w:ascii="Arial" w:hAnsi="Arial" w:cs="Arial"/>
        </w:rPr>
        <w:t>Dispute/s</w:t>
      </w:r>
      <w:r w:rsidRPr="00651FA8">
        <w:rPr>
          <w:rFonts w:ascii="Arial" w:hAnsi="Arial" w:cs="Arial"/>
        </w:rPr>
        <w:t xml:space="preserve"> in its widest sense relating to common areas storage, parking, delivery, usage, house rules and/or rules of conduct or </w:t>
      </w:r>
      <w:r w:rsidRPr="00651FA8">
        <w:rPr>
          <w:rFonts w:ascii="Arial" w:hAnsi="Arial" w:cs="Arial"/>
        </w:rPr>
        <w:lastRenderedPageBreak/>
        <w:t xml:space="preserve">similar type of </w:t>
      </w:r>
      <w:r w:rsidR="009E17D5" w:rsidRPr="009E17D5">
        <w:rPr>
          <w:rFonts w:ascii="Arial" w:hAnsi="Arial" w:cs="Arial"/>
        </w:rPr>
        <w:t>Dispute/s</w:t>
      </w:r>
      <w:r w:rsidRPr="00651FA8">
        <w:rPr>
          <w:rFonts w:ascii="Arial" w:hAnsi="Arial" w:cs="Arial"/>
        </w:rPr>
        <w:t xml:space="preserve"> relating to the use and/or the occupancy and/or any amenities of/to the lease premises;</w:t>
      </w:r>
    </w:p>
    <w:p w:rsidR="00651FA8" w:rsidRPr="00651FA8" w:rsidRDefault="00651FA8" w:rsidP="00651FA8">
      <w:pPr>
        <w:spacing w:after="480"/>
        <w:ind w:left="2160" w:hanging="884"/>
        <w:jc w:val="both"/>
        <w:rPr>
          <w:rFonts w:ascii="Arial" w:hAnsi="Arial" w:cs="Arial"/>
        </w:rPr>
      </w:pPr>
      <w:r>
        <w:rPr>
          <w:rFonts w:ascii="Arial" w:hAnsi="Arial" w:cs="Arial"/>
        </w:rPr>
        <w:t>1.2.6.10</w:t>
      </w:r>
      <w:r>
        <w:rPr>
          <w:rFonts w:ascii="Arial" w:hAnsi="Arial" w:cs="Arial"/>
        </w:rPr>
        <w:tab/>
      </w:r>
      <w:r w:rsidRPr="00651FA8">
        <w:rPr>
          <w:rFonts w:ascii="Arial" w:hAnsi="Arial" w:cs="Arial"/>
        </w:rPr>
        <w:t xml:space="preserve">any </w:t>
      </w:r>
      <w:r w:rsidR="009E17D5" w:rsidRPr="009E17D5">
        <w:rPr>
          <w:rFonts w:ascii="Arial" w:hAnsi="Arial" w:cs="Arial"/>
        </w:rPr>
        <w:t xml:space="preserve">Dispute/s </w:t>
      </w:r>
      <w:r w:rsidRPr="00651FA8">
        <w:rPr>
          <w:rFonts w:ascii="Arial" w:hAnsi="Arial" w:cs="Arial"/>
        </w:rPr>
        <w:t>in its widest sense, relating to permission, consent or the like required from the parties in terms of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1.2.6.11</w:t>
      </w:r>
      <w:r>
        <w:rPr>
          <w:rFonts w:ascii="Arial" w:hAnsi="Arial" w:cs="Arial"/>
        </w:rPr>
        <w:tab/>
      </w:r>
      <w:r w:rsidRPr="00651FA8">
        <w:rPr>
          <w:rFonts w:ascii="Arial" w:hAnsi="Arial" w:cs="Arial"/>
        </w:rPr>
        <w:t xml:space="preserve">any </w:t>
      </w:r>
      <w:r w:rsidR="009E17D5" w:rsidRPr="009E17D5">
        <w:rPr>
          <w:rFonts w:ascii="Arial" w:hAnsi="Arial" w:cs="Arial"/>
        </w:rPr>
        <w:t xml:space="preserve">Dispute/s </w:t>
      </w:r>
      <w:r w:rsidRPr="00651FA8">
        <w:rPr>
          <w:rFonts w:ascii="Arial" w:hAnsi="Arial" w:cs="Arial"/>
        </w:rPr>
        <w:t>relating to the eviction of the tenant, or any person claiming occupation through or under the tenant, from the lease premises;</w:t>
      </w:r>
    </w:p>
    <w:p w:rsidR="00651FA8" w:rsidRPr="00651FA8" w:rsidRDefault="00651FA8" w:rsidP="00651FA8">
      <w:pPr>
        <w:spacing w:after="480"/>
        <w:ind w:left="2160" w:hanging="884"/>
        <w:jc w:val="both"/>
        <w:rPr>
          <w:rFonts w:ascii="Arial" w:hAnsi="Arial" w:cs="Arial"/>
        </w:rPr>
      </w:pPr>
      <w:r>
        <w:rPr>
          <w:rFonts w:ascii="Arial" w:hAnsi="Arial" w:cs="Arial"/>
        </w:rPr>
        <w:t>1.2.6.12</w:t>
      </w:r>
      <w:r>
        <w:rPr>
          <w:rFonts w:ascii="Arial" w:hAnsi="Arial" w:cs="Arial"/>
        </w:rPr>
        <w:tab/>
      </w:r>
      <w:r w:rsidRPr="00651FA8">
        <w:rPr>
          <w:rFonts w:ascii="Arial" w:hAnsi="Arial" w:cs="Arial"/>
        </w:rPr>
        <w:t>the granting of interim and/or final relief perfecting the hypothec of the landlord;</w:t>
      </w:r>
    </w:p>
    <w:p w:rsidR="00651FA8" w:rsidRPr="00651FA8" w:rsidRDefault="00651FA8" w:rsidP="00651FA8">
      <w:pPr>
        <w:spacing w:after="480"/>
        <w:ind w:left="2160" w:hanging="884"/>
        <w:jc w:val="both"/>
        <w:rPr>
          <w:rFonts w:ascii="Arial" w:hAnsi="Arial" w:cs="Arial"/>
        </w:rPr>
      </w:pPr>
      <w:r>
        <w:rPr>
          <w:rFonts w:ascii="Arial" w:hAnsi="Arial" w:cs="Arial"/>
        </w:rPr>
        <w:t>1.2.6.13</w:t>
      </w:r>
      <w:r>
        <w:rPr>
          <w:rFonts w:ascii="Arial" w:hAnsi="Arial" w:cs="Arial"/>
        </w:rPr>
        <w:tab/>
      </w:r>
      <w:r w:rsidRPr="00651FA8">
        <w:rPr>
          <w:rFonts w:ascii="Arial" w:hAnsi="Arial" w:cs="Arial"/>
        </w:rPr>
        <w:t xml:space="preserve">any amount claimed by any party, irrespective of whether such amount claimed is in terms of any of the provisions of the lease agreement, or the common law at all times in relation to the lease premises and/or the occupancy thereof; </w:t>
      </w:r>
    </w:p>
    <w:p w:rsidR="00651FA8" w:rsidRPr="00651FA8" w:rsidRDefault="00651FA8" w:rsidP="00651FA8">
      <w:pPr>
        <w:spacing w:after="480"/>
        <w:ind w:left="2160" w:hanging="884"/>
        <w:jc w:val="both"/>
        <w:rPr>
          <w:rFonts w:ascii="Arial" w:hAnsi="Arial" w:cs="Arial"/>
        </w:rPr>
      </w:pPr>
      <w:r>
        <w:rPr>
          <w:rFonts w:ascii="Arial" w:hAnsi="Arial" w:cs="Arial"/>
        </w:rPr>
        <w:t>1.2.6.14</w:t>
      </w:r>
      <w:r>
        <w:rPr>
          <w:rFonts w:ascii="Arial" w:hAnsi="Arial" w:cs="Arial"/>
        </w:rPr>
        <w:tab/>
      </w:r>
      <w:r w:rsidRPr="00651FA8">
        <w:rPr>
          <w:rFonts w:ascii="Arial" w:hAnsi="Arial" w:cs="Arial"/>
        </w:rPr>
        <w:t xml:space="preserve">the </w:t>
      </w:r>
      <w:proofErr w:type="spellStart"/>
      <w:r w:rsidRPr="00651FA8">
        <w:rPr>
          <w:rFonts w:ascii="Arial" w:hAnsi="Arial" w:cs="Arial"/>
        </w:rPr>
        <w:t>debatement</w:t>
      </w:r>
      <w:proofErr w:type="spellEnd"/>
      <w:r w:rsidRPr="00651FA8">
        <w:rPr>
          <w:rFonts w:ascii="Arial" w:hAnsi="Arial" w:cs="Arial"/>
        </w:rPr>
        <w:t xml:space="preserve"> of account and/or </w:t>
      </w:r>
      <w:r w:rsidR="009E17D5" w:rsidRPr="009E17D5">
        <w:rPr>
          <w:rFonts w:ascii="Arial" w:hAnsi="Arial" w:cs="Arial"/>
        </w:rPr>
        <w:t xml:space="preserve">Dispute/s </w:t>
      </w:r>
      <w:r w:rsidRPr="00651FA8">
        <w:rPr>
          <w:rFonts w:ascii="Arial" w:hAnsi="Arial" w:cs="Arial"/>
        </w:rPr>
        <w:t xml:space="preserve">relating to the calculation and/or computation of any amount claimed by any party; </w:t>
      </w:r>
    </w:p>
    <w:p w:rsidR="00651FA8" w:rsidRPr="00651FA8" w:rsidRDefault="00651FA8" w:rsidP="00651FA8">
      <w:pPr>
        <w:spacing w:after="480"/>
        <w:ind w:left="2160" w:hanging="884"/>
        <w:jc w:val="both"/>
        <w:rPr>
          <w:rFonts w:ascii="Arial" w:hAnsi="Arial" w:cs="Arial"/>
        </w:rPr>
      </w:pPr>
      <w:r>
        <w:rPr>
          <w:rFonts w:ascii="Arial" w:hAnsi="Arial" w:cs="Arial"/>
        </w:rPr>
        <w:t>1.2.6.15</w:t>
      </w:r>
      <w:r>
        <w:rPr>
          <w:rFonts w:ascii="Arial" w:hAnsi="Arial" w:cs="Arial"/>
        </w:rPr>
        <w:tab/>
      </w:r>
      <w:r w:rsidRPr="00651FA8">
        <w:rPr>
          <w:rFonts w:ascii="Arial" w:hAnsi="Arial" w:cs="Arial"/>
        </w:rPr>
        <w:t xml:space="preserve">any </w:t>
      </w:r>
      <w:r w:rsidR="009E17D5" w:rsidRPr="009E17D5">
        <w:rPr>
          <w:rFonts w:ascii="Arial" w:hAnsi="Arial" w:cs="Arial"/>
        </w:rPr>
        <w:t>Dispute/s</w:t>
      </w:r>
      <w:r w:rsidRPr="00651FA8">
        <w:rPr>
          <w:rFonts w:ascii="Arial" w:hAnsi="Arial" w:cs="Arial"/>
        </w:rPr>
        <w:t xml:space="preserve"> relating the (beneficial) occupation of the lease premises, installation thereof and/or the reinstatement of the lease premises and/or the return of the lease premises and/or ownership of improvements and/or installations to the lease premises, all in the widest sense; </w:t>
      </w:r>
    </w:p>
    <w:p w:rsidR="00651FA8" w:rsidRPr="00651FA8" w:rsidRDefault="00651FA8" w:rsidP="00651FA8">
      <w:pPr>
        <w:spacing w:after="480"/>
        <w:ind w:left="2160" w:hanging="884"/>
        <w:jc w:val="both"/>
        <w:rPr>
          <w:rFonts w:ascii="Arial" w:hAnsi="Arial" w:cs="Arial"/>
        </w:rPr>
      </w:pPr>
      <w:r>
        <w:rPr>
          <w:rFonts w:ascii="Arial" w:hAnsi="Arial" w:cs="Arial"/>
        </w:rPr>
        <w:t>1.2.6.16</w:t>
      </w:r>
      <w:r>
        <w:rPr>
          <w:rFonts w:ascii="Arial" w:hAnsi="Arial" w:cs="Arial"/>
        </w:rPr>
        <w:tab/>
      </w:r>
      <w:r w:rsidRPr="00651FA8">
        <w:rPr>
          <w:rFonts w:ascii="Arial" w:hAnsi="Arial" w:cs="Arial"/>
        </w:rPr>
        <w:t xml:space="preserve">any </w:t>
      </w:r>
      <w:r w:rsidR="009E17D5" w:rsidRPr="009E17D5">
        <w:rPr>
          <w:rFonts w:ascii="Arial" w:hAnsi="Arial" w:cs="Arial"/>
        </w:rPr>
        <w:t>Dispute/s</w:t>
      </w:r>
      <w:r w:rsidRPr="00651FA8">
        <w:rPr>
          <w:rFonts w:ascii="Arial" w:hAnsi="Arial" w:cs="Arial"/>
        </w:rPr>
        <w:t xml:space="preserve"> in the event of the tenant remaining in occupation of the lease premises after cancellation and/or termination of the lease agreement and any amount claimed emanating from such occupation, including, but not limited to  any claim in respect of “holding over” of the lease premises, if applicable in terms of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1.2.6.17</w:t>
      </w:r>
      <w:r>
        <w:rPr>
          <w:rFonts w:ascii="Arial" w:hAnsi="Arial" w:cs="Arial"/>
        </w:rPr>
        <w:tab/>
      </w:r>
      <w:r w:rsidRPr="00651FA8">
        <w:rPr>
          <w:rFonts w:ascii="Arial" w:hAnsi="Arial" w:cs="Arial"/>
        </w:rPr>
        <w:t xml:space="preserve">whether the lease agreement has been renewed or extended and/or any </w:t>
      </w:r>
      <w:r w:rsidR="009E17D5" w:rsidRPr="009E17D5">
        <w:rPr>
          <w:rFonts w:ascii="Arial" w:hAnsi="Arial" w:cs="Arial"/>
        </w:rPr>
        <w:t>Dispute/s</w:t>
      </w:r>
      <w:r w:rsidRPr="00651FA8">
        <w:rPr>
          <w:rFonts w:ascii="Arial" w:hAnsi="Arial" w:cs="Arial"/>
        </w:rPr>
        <w:t xml:space="preserve"> concerning any right or option to renew or extend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1.2.6.18</w:t>
      </w:r>
      <w:r>
        <w:rPr>
          <w:rFonts w:ascii="Arial" w:hAnsi="Arial" w:cs="Arial"/>
        </w:rPr>
        <w:tab/>
      </w:r>
      <w:r w:rsidRPr="00651FA8">
        <w:rPr>
          <w:rFonts w:ascii="Arial" w:hAnsi="Arial" w:cs="Arial"/>
        </w:rPr>
        <w:t xml:space="preserve">any </w:t>
      </w:r>
      <w:r w:rsidR="009E17D5" w:rsidRPr="009E17D5">
        <w:rPr>
          <w:rFonts w:ascii="Arial" w:hAnsi="Arial" w:cs="Arial"/>
        </w:rPr>
        <w:t xml:space="preserve">Dispute/s </w:t>
      </w:r>
      <w:r w:rsidRPr="00651FA8">
        <w:rPr>
          <w:rFonts w:ascii="Arial" w:hAnsi="Arial" w:cs="Arial"/>
        </w:rPr>
        <w:t xml:space="preserve">whether a further or any other agreement has been concluded and/or further </w:t>
      </w:r>
      <w:r w:rsidR="009E17D5" w:rsidRPr="009E17D5">
        <w:rPr>
          <w:rFonts w:ascii="Arial" w:hAnsi="Arial" w:cs="Arial"/>
        </w:rPr>
        <w:t>Dispute/s</w:t>
      </w:r>
      <w:r w:rsidRPr="00651FA8">
        <w:rPr>
          <w:rFonts w:ascii="Arial" w:hAnsi="Arial" w:cs="Arial"/>
        </w:rPr>
        <w:t xml:space="preserve"> similar to what is recorded in any provisions between the parties relating to such further or other agreement;</w:t>
      </w:r>
    </w:p>
    <w:p w:rsidR="00651FA8" w:rsidRPr="00651FA8" w:rsidRDefault="00651FA8" w:rsidP="00651FA8">
      <w:pPr>
        <w:spacing w:after="480"/>
        <w:ind w:left="2160" w:hanging="884"/>
        <w:jc w:val="both"/>
        <w:rPr>
          <w:rFonts w:ascii="Arial" w:hAnsi="Arial" w:cs="Arial"/>
        </w:rPr>
      </w:pPr>
      <w:r>
        <w:rPr>
          <w:rFonts w:ascii="Arial" w:hAnsi="Arial" w:cs="Arial"/>
        </w:rPr>
        <w:lastRenderedPageBreak/>
        <w:t>1.2.6.19</w:t>
      </w:r>
      <w:r>
        <w:rPr>
          <w:rFonts w:ascii="Arial" w:hAnsi="Arial" w:cs="Arial"/>
        </w:rPr>
        <w:tab/>
      </w:r>
      <w:r w:rsidRPr="00651FA8">
        <w:rPr>
          <w:rFonts w:ascii="Arial" w:hAnsi="Arial" w:cs="Arial"/>
        </w:rPr>
        <w:t xml:space="preserve">should the lease agreement terminate due to effluxion of time and the tenant remains in occupation of the lease premises, then any </w:t>
      </w:r>
      <w:r w:rsidR="009E17D5" w:rsidRPr="009E17D5">
        <w:rPr>
          <w:rFonts w:ascii="Arial" w:hAnsi="Arial" w:cs="Arial"/>
        </w:rPr>
        <w:t xml:space="preserve">Dispute/s </w:t>
      </w:r>
      <w:r w:rsidRPr="00651FA8">
        <w:rPr>
          <w:rFonts w:ascii="Arial" w:hAnsi="Arial" w:cs="Arial"/>
        </w:rPr>
        <w:t>relating to:</w:t>
      </w:r>
    </w:p>
    <w:p w:rsidR="00651FA8" w:rsidRPr="00651FA8" w:rsidRDefault="00651FA8" w:rsidP="00651FA8">
      <w:pPr>
        <w:spacing w:after="480"/>
        <w:ind w:left="2160" w:hanging="884"/>
        <w:jc w:val="both"/>
        <w:rPr>
          <w:rFonts w:ascii="Arial" w:hAnsi="Arial" w:cs="Arial"/>
        </w:rPr>
      </w:pPr>
      <w:r>
        <w:rPr>
          <w:rFonts w:ascii="Arial" w:hAnsi="Arial" w:cs="Arial"/>
        </w:rPr>
        <w:t>1.2.6.20</w:t>
      </w:r>
      <w:r>
        <w:rPr>
          <w:rFonts w:ascii="Arial" w:hAnsi="Arial" w:cs="Arial"/>
        </w:rPr>
        <w:tab/>
      </w:r>
      <w:r w:rsidRPr="00651FA8">
        <w:rPr>
          <w:rFonts w:ascii="Arial" w:hAnsi="Arial" w:cs="Arial"/>
        </w:rPr>
        <w:t>the tacit relocation or tacit renewal of the lease agreement, including but not limited to the issue whether there was a tacit relocation or tacit renewal of the lease agreement;</w:t>
      </w:r>
    </w:p>
    <w:p w:rsidR="00651FA8" w:rsidRPr="00651FA8" w:rsidRDefault="00651FA8" w:rsidP="00651FA8">
      <w:pPr>
        <w:spacing w:after="480"/>
        <w:ind w:left="2160" w:hanging="884"/>
        <w:jc w:val="both"/>
        <w:rPr>
          <w:rFonts w:ascii="Arial" w:hAnsi="Arial" w:cs="Arial"/>
        </w:rPr>
      </w:pPr>
      <w:r>
        <w:rPr>
          <w:rFonts w:ascii="Arial" w:hAnsi="Arial" w:cs="Arial"/>
        </w:rPr>
        <w:t>1.2.6.21</w:t>
      </w:r>
      <w:r>
        <w:rPr>
          <w:rFonts w:ascii="Arial" w:hAnsi="Arial" w:cs="Arial"/>
        </w:rPr>
        <w:tab/>
      </w:r>
      <w:r w:rsidRPr="00651FA8">
        <w:rPr>
          <w:rFonts w:ascii="Arial" w:hAnsi="Arial" w:cs="Arial"/>
        </w:rPr>
        <w:t>any amount payable or claimed, after termination of the lease agreement, irrespective when such claim arose;</w:t>
      </w:r>
    </w:p>
    <w:p w:rsidR="00651FA8" w:rsidRPr="00651FA8" w:rsidRDefault="00651FA8" w:rsidP="00651FA8">
      <w:pPr>
        <w:spacing w:after="480"/>
        <w:ind w:left="2160" w:hanging="884"/>
        <w:jc w:val="both"/>
        <w:rPr>
          <w:rFonts w:ascii="Arial" w:hAnsi="Arial" w:cs="Arial"/>
        </w:rPr>
      </w:pPr>
      <w:r>
        <w:rPr>
          <w:rFonts w:ascii="Arial" w:hAnsi="Arial" w:cs="Arial"/>
        </w:rPr>
        <w:t>1.2.6.22</w:t>
      </w:r>
      <w:r>
        <w:rPr>
          <w:rFonts w:ascii="Arial" w:hAnsi="Arial" w:cs="Arial"/>
        </w:rPr>
        <w:tab/>
      </w:r>
      <w:r w:rsidRPr="00651FA8">
        <w:rPr>
          <w:rFonts w:ascii="Arial" w:hAnsi="Arial" w:cs="Arial"/>
        </w:rPr>
        <w:t>in the event of any party to this lease agreement directing a demand, written or otherwise, to the other party to comply with its obligations in terms of this lease agreement and the other party denies liability to comply with the obligation and/or fails to respond to such demand and/or fails to comply with any obligations so demanded;</w:t>
      </w:r>
    </w:p>
    <w:p w:rsidR="00651FA8" w:rsidRPr="00651FA8" w:rsidRDefault="00651FA8" w:rsidP="00651FA8">
      <w:pPr>
        <w:spacing w:after="480"/>
        <w:ind w:left="2160" w:hanging="884"/>
        <w:jc w:val="both"/>
        <w:rPr>
          <w:rFonts w:ascii="Arial" w:hAnsi="Arial" w:cs="Arial"/>
        </w:rPr>
      </w:pPr>
      <w:r>
        <w:rPr>
          <w:rFonts w:ascii="Arial" w:hAnsi="Arial" w:cs="Arial"/>
        </w:rPr>
        <w:t>1.2.6.23</w:t>
      </w:r>
      <w:r>
        <w:rPr>
          <w:rFonts w:ascii="Arial" w:hAnsi="Arial" w:cs="Arial"/>
        </w:rPr>
        <w:tab/>
      </w:r>
      <w:r w:rsidRPr="00651FA8">
        <w:rPr>
          <w:rFonts w:ascii="Arial" w:hAnsi="Arial" w:cs="Arial"/>
        </w:rPr>
        <w:t>in the event of any party/</w:t>
      </w:r>
      <w:proofErr w:type="spellStart"/>
      <w:r w:rsidRPr="00651FA8">
        <w:rPr>
          <w:rFonts w:ascii="Arial" w:hAnsi="Arial" w:cs="Arial"/>
        </w:rPr>
        <w:t>ies</w:t>
      </w:r>
      <w:proofErr w:type="spellEnd"/>
      <w:r w:rsidRPr="00651FA8">
        <w:rPr>
          <w:rFonts w:ascii="Arial" w:hAnsi="Arial" w:cs="Arial"/>
        </w:rPr>
        <w:t xml:space="preserve"> admitting liability to make payment and/or to comply with any obligation, to any other party/parties but fail/s to make payment or comply with any obligation in accordance with the admission of liability.</w:t>
      </w:r>
    </w:p>
    <w:p w:rsidR="00651FA8" w:rsidRDefault="00651FA8" w:rsidP="00651FA8">
      <w:pPr>
        <w:spacing w:after="480"/>
        <w:ind w:left="2160" w:hanging="884"/>
        <w:jc w:val="both"/>
        <w:rPr>
          <w:rFonts w:ascii="Arial" w:hAnsi="Arial" w:cs="Arial"/>
        </w:rPr>
      </w:pPr>
      <w:r>
        <w:rPr>
          <w:rFonts w:ascii="Arial" w:hAnsi="Arial" w:cs="Arial"/>
        </w:rPr>
        <w:t>1.2.6.24</w:t>
      </w:r>
      <w:r>
        <w:rPr>
          <w:rFonts w:ascii="Arial" w:hAnsi="Arial" w:cs="Arial"/>
        </w:rPr>
        <w:tab/>
      </w:r>
      <w:r w:rsidRPr="00651FA8">
        <w:rPr>
          <w:rFonts w:ascii="Arial" w:hAnsi="Arial" w:cs="Arial"/>
        </w:rPr>
        <w:t>the failure by the parties to comply with any of their obligations in terms of the lease agreement;</w:t>
      </w:r>
    </w:p>
    <w:p w:rsidR="005F40C0" w:rsidRPr="00EF630E" w:rsidRDefault="00EF630E" w:rsidP="00651FA8">
      <w:pPr>
        <w:spacing w:after="480"/>
        <w:ind w:left="2160" w:hanging="884"/>
        <w:jc w:val="both"/>
        <w:rPr>
          <w:rFonts w:ascii="Arial" w:hAnsi="Arial" w:cs="Arial"/>
          <w:color w:val="FF0000"/>
        </w:rPr>
      </w:pPr>
      <w:r>
        <w:rPr>
          <w:rFonts w:ascii="Arial" w:hAnsi="Arial" w:cs="Arial"/>
          <w:color w:val="FF0000"/>
        </w:rPr>
        <w:t>[</w:t>
      </w:r>
      <w:bookmarkStart w:id="37" w:name="_GoBack"/>
      <w:bookmarkEnd w:id="37"/>
      <w:r w:rsidR="005F40C0" w:rsidRPr="00EF630E">
        <w:rPr>
          <w:rFonts w:ascii="Arial" w:hAnsi="Arial" w:cs="Arial"/>
          <w:color w:val="FF0000"/>
        </w:rPr>
        <w:t>insert specific dispute if not included herein above]</w:t>
      </w:r>
    </w:p>
    <w:p w:rsidR="00705749" w:rsidRDefault="00651FA8" w:rsidP="00651FA8">
      <w:pPr>
        <w:pStyle w:val="level3"/>
        <w:numPr>
          <w:ilvl w:val="2"/>
          <w:numId w:val="9"/>
        </w:numPr>
      </w:pPr>
      <w:r w:rsidRPr="00651FA8">
        <w:rPr>
          <w:i/>
        </w:rPr>
        <w:t xml:space="preserve"> </w:t>
      </w:r>
      <w:r w:rsidR="004B74C4" w:rsidRPr="00651FA8">
        <w:rPr>
          <w:i/>
        </w:rPr>
        <w:t xml:space="preserve">“Effective Date” </w:t>
      </w:r>
      <w:r w:rsidR="004B74C4">
        <w:t xml:space="preserve">means </w:t>
      </w:r>
      <w:r>
        <w:t>……………………..</w:t>
      </w:r>
      <w:r w:rsidR="004B74C4">
        <w:t>.</w:t>
      </w:r>
    </w:p>
    <w:p w:rsidR="00651FA8" w:rsidRPr="00651FA8" w:rsidRDefault="00651FA8" w:rsidP="005550E6">
      <w:pPr>
        <w:pStyle w:val="level3"/>
      </w:pPr>
      <w:r w:rsidRPr="00651FA8">
        <w:t xml:space="preserve">“Lease Agreement” </w:t>
      </w:r>
      <w:r>
        <w:t xml:space="preserve">shall mean the Agreement of Lease between </w:t>
      </w:r>
      <w:r w:rsidRPr="005550E6">
        <w:t>[</w:t>
      </w:r>
      <w:r w:rsidRPr="00EF630E">
        <w:rPr>
          <w:i/>
          <w:color w:val="FF0000"/>
        </w:rPr>
        <w:t>describe party – must be similar to parties to this Agreement</w:t>
      </w:r>
      <w:r w:rsidRPr="005550E6">
        <w:t>]</w:t>
      </w:r>
      <w:r>
        <w:t xml:space="preserve"> and </w:t>
      </w:r>
      <w:r w:rsidRPr="005550E6">
        <w:t>[describe party – must be similar to parties to this Agreement]</w:t>
      </w:r>
      <w:r w:rsidR="005550E6">
        <w:t xml:space="preserve"> in respect of the following premises </w:t>
      </w:r>
      <w:r w:rsidR="005550E6" w:rsidRPr="005550E6">
        <w:rPr>
          <w:i/>
        </w:rPr>
        <w:t>[</w:t>
      </w:r>
      <w:r w:rsidR="005550E6" w:rsidRPr="00EF630E">
        <w:rPr>
          <w:i/>
          <w:color w:val="FF0000"/>
        </w:rPr>
        <w:t>describe premises – must be similar to premises to this Agreement</w:t>
      </w:r>
      <w:r w:rsidR="005550E6">
        <w:rPr>
          <w:i/>
        </w:rPr>
        <w:t>]</w:t>
      </w:r>
      <w:r w:rsidR="005550E6" w:rsidRPr="005550E6">
        <w:t>.</w:t>
      </w:r>
    </w:p>
    <w:p w:rsidR="004B74C4" w:rsidRDefault="004B74C4" w:rsidP="00705749">
      <w:pPr>
        <w:pStyle w:val="level3"/>
      </w:pPr>
      <w:r>
        <w:rPr>
          <w:i/>
        </w:rPr>
        <w:t>“Party or Parties”</w:t>
      </w:r>
      <w:r>
        <w:t xml:space="preserve"> means the party or parties to this Agreement.</w:t>
      </w:r>
    </w:p>
    <w:p w:rsidR="00805B9E" w:rsidRPr="004B74C4" w:rsidRDefault="00805B9E" w:rsidP="00805B9E">
      <w:pPr>
        <w:pStyle w:val="level3"/>
      </w:pPr>
      <w:r>
        <w:rPr>
          <w:i/>
        </w:rPr>
        <w:t>“Prime Rate</w:t>
      </w:r>
      <w:r w:rsidR="00120BFB">
        <w:rPr>
          <w:i/>
        </w:rPr>
        <w:t>”</w:t>
      </w:r>
      <w:r>
        <w:rPr>
          <w:i/>
        </w:rPr>
        <w:t xml:space="preserve"> </w:t>
      </w:r>
      <w:r>
        <w:t>means the rate set out in the Prescribed Rate of Interest Act, 1975.</w:t>
      </w:r>
    </w:p>
    <w:p w:rsidR="00705749" w:rsidRPr="00846336" w:rsidRDefault="00705749" w:rsidP="00705749">
      <w:pPr>
        <w:pStyle w:val="level3"/>
      </w:pPr>
      <w:r w:rsidRPr="00846336">
        <w:rPr>
          <w:i/>
        </w:rPr>
        <w:lastRenderedPageBreak/>
        <w:t xml:space="preserve">“Regional Case Manager” </w:t>
      </w:r>
      <w:r w:rsidRPr="00846336">
        <w:t xml:space="preserve">refers to the person appointed by the </w:t>
      </w:r>
      <w:r>
        <w:t>Tribunal</w:t>
      </w:r>
      <w:r w:rsidRPr="00846336">
        <w:t xml:space="preserve"> to perform the functions conferred under the Rules.</w:t>
      </w:r>
    </w:p>
    <w:p w:rsidR="00705749" w:rsidRDefault="00705749" w:rsidP="00705749">
      <w:pPr>
        <w:pStyle w:val="level3"/>
      </w:pPr>
      <w:r w:rsidRPr="00846336">
        <w:rPr>
          <w:i/>
        </w:rPr>
        <w:t xml:space="preserve">“Rules” </w:t>
      </w:r>
      <w:r w:rsidRPr="00846336">
        <w:t>mean</w:t>
      </w:r>
      <w:r w:rsidR="004B74C4">
        <w:t>s</w:t>
      </w:r>
      <w:r w:rsidRPr="00846336">
        <w:t xml:space="preserve"> the </w:t>
      </w:r>
      <w:r w:rsidR="005D5A41">
        <w:t>Commercial Lease Dispute Rules</w:t>
      </w:r>
      <w:r w:rsidR="00AF33A9">
        <w:t xml:space="preserve"> attached hereto marked Annexure “A”.</w:t>
      </w:r>
    </w:p>
    <w:p w:rsidR="00A5461A" w:rsidRDefault="00A5461A" w:rsidP="00705749">
      <w:pPr>
        <w:pStyle w:val="level3"/>
      </w:pPr>
      <w:r>
        <w:rPr>
          <w:i/>
        </w:rPr>
        <w:t xml:space="preserve">“Settlement” </w:t>
      </w:r>
      <w:r>
        <w:t xml:space="preserve">means a written agreement </w:t>
      </w:r>
      <w:r w:rsidR="00651FA8">
        <w:t>in terms of which a Dispute</w:t>
      </w:r>
      <w:r w:rsidR="009E17D5">
        <w:t>/s</w:t>
      </w:r>
      <w:r w:rsidR="00651FA8">
        <w:t xml:space="preserve"> is settled</w:t>
      </w:r>
      <w:r>
        <w:t>.</w:t>
      </w:r>
    </w:p>
    <w:p w:rsidR="00705749" w:rsidRDefault="00705749" w:rsidP="00705749">
      <w:pPr>
        <w:pStyle w:val="level3"/>
      </w:pPr>
      <w:r w:rsidRPr="00846336">
        <w:rPr>
          <w:i/>
        </w:rPr>
        <w:t>“Tribunal”</w:t>
      </w:r>
      <w:r w:rsidRPr="00846336">
        <w:t xml:space="preserve"> refers to the Tribunal for </w:t>
      </w:r>
      <w:r w:rsidR="005D5A41">
        <w:t>the Commercial Property Industry</w:t>
      </w:r>
      <w:r w:rsidRPr="00846336">
        <w:t>.</w:t>
      </w:r>
    </w:p>
    <w:p w:rsidR="004B74C4" w:rsidRPr="004B74C4" w:rsidRDefault="004B74C4" w:rsidP="00705749">
      <w:pPr>
        <w:pStyle w:val="level3"/>
      </w:pPr>
      <w:r>
        <w:rPr>
          <w:i/>
        </w:rPr>
        <w:t xml:space="preserve">“VAT” </w:t>
      </w:r>
      <w:r>
        <w:t>means Value Added Tax payable in terms of the Value Added Tax Act 1991.</w:t>
      </w:r>
    </w:p>
    <w:p w:rsidR="00915673" w:rsidRPr="00915673" w:rsidRDefault="00915673" w:rsidP="00915673">
      <w:pPr>
        <w:pStyle w:val="level2"/>
        <w:rPr>
          <w:rFonts w:cs="Arial"/>
        </w:rPr>
      </w:pPr>
      <w:r w:rsidRPr="00915673">
        <w:rPr>
          <w:rFonts w:cs="Arial"/>
        </w:rPr>
        <w:t>Any substantive provision conferring rights or imposing obligations on any Party in the interpretation clause shall be given effect to as if it were a substantive provision in the body of the Agreement.</w:t>
      </w:r>
    </w:p>
    <w:p w:rsidR="00915673" w:rsidRPr="00915673" w:rsidRDefault="00915673" w:rsidP="00915673">
      <w:pPr>
        <w:pStyle w:val="level2"/>
        <w:rPr>
          <w:rFonts w:cs="Arial"/>
        </w:rPr>
      </w:pPr>
      <w:r w:rsidRPr="00915673">
        <w:rPr>
          <w:rFonts w:cs="Arial"/>
        </w:rPr>
        <w:t>Words and expressions defined in any clause shall, unless the application of any such word or expression is specifically limited to that clause, bear the meaning assigned to such word or expression throughout this Agreement.</w:t>
      </w:r>
    </w:p>
    <w:p w:rsidR="00915673" w:rsidRPr="00915673" w:rsidRDefault="00915673" w:rsidP="00915673">
      <w:pPr>
        <w:pStyle w:val="level2"/>
        <w:rPr>
          <w:rFonts w:cs="Arial"/>
        </w:rPr>
      </w:pPr>
      <w:r w:rsidRPr="00915673">
        <w:rPr>
          <w:rFonts w:cs="Arial"/>
        </w:rPr>
        <w:t>No provision herein shall be construed against or interpreted to the disadvantage of any Party hereto by reason of such Party having or being deemed to have structured, drafted or introduced such provision.</w:t>
      </w:r>
    </w:p>
    <w:p w:rsidR="00915673" w:rsidRPr="00915673" w:rsidRDefault="00915673" w:rsidP="00915673">
      <w:pPr>
        <w:pStyle w:val="level2"/>
        <w:rPr>
          <w:rFonts w:cs="Arial"/>
        </w:rPr>
      </w:pPr>
      <w:r w:rsidRPr="00915673">
        <w:rPr>
          <w:rFonts w:cs="Arial"/>
        </w:rPr>
        <w:t xml:space="preserve">The </w:t>
      </w:r>
      <w:proofErr w:type="spellStart"/>
      <w:r w:rsidRPr="00915673">
        <w:rPr>
          <w:rFonts w:cs="Arial"/>
          <w:i/>
        </w:rPr>
        <w:t>eiusdem</w:t>
      </w:r>
      <w:proofErr w:type="spellEnd"/>
      <w:r w:rsidRPr="00915673">
        <w:rPr>
          <w:rFonts w:cs="Arial"/>
          <w:i/>
        </w:rPr>
        <w:t xml:space="preserve"> generis </w:t>
      </w:r>
      <w:r w:rsidRPr="00915673">
        <w:rPr>
          <w:rFonts w:cs="Arial"/>
        </w:rPr>
        <w:t>rule shall not apply and whenever a term is followed by the word "including" which is then followed by specific examples, such examples shall not be construed so as to limit the meaning of that term.</w:t>
      </w:r>
    </w:p>
    <w:p w:rsidR="00915673" w:rsidRPr="00915673" w:rsidRDefault="00915673" w:rsidP="00915673">
      <w:pPr>
        <w:pStyle w:val="level2"/>
        <w:rPr>
          <w:rFonts w:cs="Arial"/>
        </w:rPr>
      </w:pPr>
      <w:r w:rsidRPr="00915673">
        <w:rPr>
          <w:rFonts w:cs="Arial"/>
        </w:rPr>
        <w:t>A reference to any statutory enactment shall be construed as a reference to that enactment as at the Signature Date and as amended or re-enacted from time to time.</w:t>
      </w:r>
    </w:p>
    <w:p w:rsidR="00A21AE8" w:rsidRPr="00A21AE8" w:rsidRDefault="00915673" w:rsidP="00915673">
      <w:pPr>
        <w:pStyle w:val="level2"/>
        <w:rPr>
          <w:rFonts w:cs="Arial"/>
          <w:b/>
        </w:rPr>
      </w:pPr>
      <w:r w:rsidRPr="00915673">
        <w:rPr>
          <w:rFonts w:cs="Arial"/>
        </w:rPr>
        <w:t>This Ag</w:t>
      </w:r>
      <w:r w:rsidR="00E24A80">
        <w:rPr>
          <w:rFonts w:cs="Arial"/>
        </w:rPr>
        <w:t>reement incorporates the annexures which annexures</w:t>
      </w:r>
      <w:r w:rsidRPr="00915673">
        <w:rPr>
          <w:rFonts w:cs="Arial"/>
        </w:rPr>
        <w:t xml:space="preserve"> shall have the </w:t>
      </w:r>
      <w:r w:rsidRPr="00915673">
        <w:rPr>
          <w:rFonts w:cs="Arial"/>
        </w:rPr>
        <w:lastRenderedPageBreak/>
        <w:t xml:space="preserve">same force and effect as if set out in the body of this Agreement.  In this Agreement the word </w:t>
      </w:r>
      <w:r w:rsidRPr="00915673">
        <w:rPr>
          <w:rFonts w:cs="Arial"/>
          <w:b/>
        </w:rPr>
        <w:t>"Agreement"</w:t>
      </w:r>
      <w:r w:rsidRPr="00915673">
        <w:rPr>
          <w:rFonts w:cs="Arial"/>
        </w:rPr>
        <w:t xml:space="preserve"> refers to this Agreement and the words </w:t>
      </w:r>
      <w:r w:rsidRPr="00915673">
        <w:rPr>
          <w:rFonts w:cs="Arial"/>
          <w:b/>
        </w:rPr>
        <w:t>"clause"</w:t>
      </w:r>
      <w:r w:rsidRPr="00915673">
        <w:rPr>
          <w:rFonts w:cs="Arial"/>
        </w:rPr>
        <w:t xml:space="preserve"> or </w:t>
      </w:r>
      <w:r w:rsidRPr="00915673">
        <w:rPr>
          <w:rFonts w:cs="Arial"/>
          <w:b/>
        </w:rPr>
        <w:t>"clauses"</w:t>
      </w:r>
      <w:r w:rsidRPr="00915673">
        <w:rPr>
          <w:rFonts w:cs="Arial"/>
        </w:rPr>
        <w:t xml:space="preserve"> </w:t>
      </w:r>
      <w:r w:rsidR="00651FA8">
        <w:rPr>
          <w:rFonts w:cs="Arial"/>
        </w:rPr>
        <w:t xml:space="preserve">refer to clauses </w:t>
      </w:r>
      <w:r w:rsidRPr="00915673">
        <w:rPr>
          <w:rFonts w:cs="Arial"/>
        </w:rPr>
        <w:t xml:space="preserve">and </w:t>
      </w:r>
      <w:r w:rsidR="00651FA8">
        <w:rPr>
          <w:rFonts w:cs="Arial"/>
        </w:rPr>
        <w:t xml:space="preserve">the words </w:t>
      </w:r>
      <w:r w:rsidRPr="00915673">
        <w:rPr>
          <w:rFonts w:cs="Arial"/>
          <w:b/>
        </w:rPr>
        <w:t>"annexe"</w:t>
      </w:r>
      <w:r w:rsidRPr="00915673">
        <w:rPr>
          <w:rFonts w:cs="Arial"/>
        </w:rPr>
        <w:t xml:space="preserve"> or </w:t>
      </w:r>
      <w:r w:rsidR="00E24A80">
        <w:rPr>
          <w:rFonts w:cs="Arial"/>
          <w:b/>
        </w:rPr>
        <w:t>"annexures</w:t>
      </w:r>
      <w:r w:rsidRPr="00915673">
        <w:rPr>
          <w:rFonts w:cs="Arial"/>
          <w:b/>
        </w:rPr>
        <w:t>"</w:t>
      </w:r>
      <w:r w:rsidR="00E24A80">
        <w:rPr>
          <w:rFonts w:cs="Arial"/>
        </w:rPr>
        <w:t xml:space="preserve"> refer to annexures</w:t>
      </w:r>
      <w:r w:rsidRPr="00915673">
        <w:rPr>
          <w:rFonts w:cs="Arial"/>
        </w:rPr>
        <w:t xml:space="preserve"> to this Agreement.</w:t>
      </w:r>
    </w:p>
    <w:p w:rsidR="00A21AE8" w:rsidRDefault="00A21AE8" w:rsidP="00A21AE8">
      <w:pPr>
        <w:pStyle w:val="level2"/>
        <w:keepNext/>
        <w:keepLines/>
        <w:rPr>
          <w:rFonts w:cs="Arial"/>
        </w:rPr>
      </w:pPr>
      <w:r>
        <w:rPr>
          <w:rFonts w:cs="Arial"/>
        </w:rPr>
        <w:t>Insofar as there is a conflict between this Agreement and the Arbitrations Act 42 of 1965</w:t>
      </w:r>
      <w:r w:rsidR="00651FA8">
        <w:rPr>
          <w:rFonts w:cs="Arial"/>
        </w:rPr>
        <w:t>, and</w:t>
      </w:r>
      <w:r>
        <w:rPr>
          <w:rFonts w:cs="Arial"/>
        </w:rPr>
        <w:t xml:space="preserve"> </w:t>
      </w:r>
      <w:r w:rsidR="00E24A80">
        <w:rPr>
          <w:rFonts w:cs="Arial"/>
        </w:rPr>
        <w:t xml:space="preserve">in so far as legally </w:t>
      </w:r>
      <w:proofErr w:type="spellStart"/>
      <w:r w:rsidR="00E24A80">
        <w:rPr>
          <w:rFonts w:cs="Arial"/>
        </w:rPr>
        <w:t>permissable</w:t>
      </w:r>
      <w:proofErr w:type="spellEnd"/>
      <w:r w:rsidR="00E24A80">
        <w:rPr>
          <w:rFonts w:cs="Arial"/>
        </w:rPr>
        <w:t xml:space="preserve">, </w:t>
      </w:r>
      <w:r>
        <w:rPr>
          <w:rFonts w:cs="Arial"/>
        </w:rPr>
        <w:t>then this Agre</w:t>
      </w:r>
      <w:r w:rsidR="00E24A80">
        <w:rPr>
          <w:rFonts w:cs="Arial"/>
        </w:rPr>
        <w:t xml:space="preserve">ement shall take preference. </w:t>
      </w:r>
    </w:p>
    <w:p w:rsidR="00A21AE8" w:rsidRPr="00A21AE8" w:rsidRDefault="00A21AE8" w:rsidP="00A21AE8">
      <w:pPr>
        <w:pStyle w:val="level2"/>
        <w:numPr>
          <w:ilvl w:val="0"/>
          <w:numId w:val="0"/>
        </w:numPr>
        <w:ind w:left="851"/>
        <w:rPr>
          <w:rFonts w:cs="Arial"/>
          <w:b/>
        </w:rPr>
      </w:pPr>
    </w:p>
    <w:p w:rsidR="00915673" w:rsidRPr="004B74C4" w:rsidRDefault="004B74C4" w:rsidP="00A21AE8">
      <w:pPr>
        <w:pStyle w:val="level2"/>
        <w:keepNext/>
        <w:keepLines/>
        <w:numPr>
          <w:ilvl w:val="0"/>
          <w:numId w:val="0"/>
        </w:numPr>
        <w:tabs>
          <w:tab w:val="num" w:pos="851"/>
        </w:tabs>
        <w:rPr>
          <w:rFonts w:cs="Arial"/>
        </w:rPr>
      </w:pPr>
      <w:bookmarkStart w:id="38" w:name="_Toc459602341"/>
      <w:bookmarkStart w:id="39" w:name="_Toc32643363"/>
      <w:bookmarkStart w:id="40" w:name="_Toc32737960"/>
      <w:bookmarkStart w:id="41" w:name="_Toc32744733"/>
      <w:bookmarkStart w:id="42" w:name="_Toc32917687"/>
      <w:bookmarkStart w:id="43" w:name="_Toc32919756"/>
      <w:bookmarkStart w:id="44" w:name="_Toc32977716"/>
      <w:bookmarkStart w:id="45" w:name="_Toc32983296"/>
      <w:bookmarkStart w:id="46" w:name="_Toc116349090"/>
      <w:bookmarkStart w:id="47" w:name="_Toc147995946"/>
      <w:bookmarkStart w:id="48" w:name="_Toc152821785"/>
      <w:bookmarkStart w:id="49" w:name="_Toc165957829"/>
      <w:bookmarkStart w:id="50" w:name="_Toc165185260"/>
      <w:bookmarkStart w:id="51" w:name="_Toc165953272"/>
      <w:bookmarkStart w:id="52" w:name="_Toc495463097"/>
      <w:bookmarkStart w:id="53" w:name="_Toc17621778"/>
      <w:bookmarkStart w:id="54" w:name="_Toc147714864"/>
      <w:bookmarkStart w:id="55" w:name="ap"/>
      <w:bookmarkStart w:id="56" w:name="_Ref115089976"/>
      <w:r>
        <w:rPr>
          <w:rFonts w:cs="Arial"/>
        </w:rPr>
        <w:t>2.</w:t>
      </w:r>
      <w:r>
        <w:rPr>
          <w:rFonts w:cs="Arial"/>
        </w:rPr>
        <w:tab/>
      </w:r>
      <w:r w:rsidR="00915673" w:rsidRPr="004B74C4">
        <w:rPr>
          <w:rFonts w:cs="Arial"/>
          <w:b/>
        </w:rPr>
        <w:t>RECORDAL</w:t>
      </w:r>
      <w:bookmarkEnd w:id="38"/>
      <w:bookmarkEnd w:id="39"/>
      <w:bookmarkEnd w:id="40"/>
      <w:bookmarkEnd w:id="41"/>
      <w:bookmarkEnd w:id="42"/>
      <w:bookmarkEnd w:id="43"/>
      <w:bookmarkEnd w:id="44"/>
      <w:bookmarkEnd w:id="45"/>
      <w:bookmarkEnd w:id="46"/>
      <w:bookmarkEnd w:id="47"/>
      <w:bookmarkEnd w:id="48"/>
      <w:bookmarkEnd w:id="49"/>
    </w:p>
    <w:p w:rsidR="00915673" w:rsidRDefault="00915673" w:rsidP="00A21AE8">
      <w:pPr>
        <w:pStyle w:val="level2"/>
        <w:keepNext/>
        <w:keepLines/>
        <w:numPr>
          <w:ilvl w:val="0"/>
          <w:numId w:val="2"/>
        </w:numPr>
        <w:tabs>
          <w:tab w:val="left" w:pos="851"/>
        </w:tabs>
        <w:ind w:left="851" w:hanging="851"/>
        <w:rPr>
          <w:rFonts w:cs="Arial"/>
        </w:rPr>
      </w:pPr>
      <w:r w:rsidRPr="00915673">
        <w:rPr>
          <w:rFonts w:cs="Arial"/>
        </w:rPr>
        <w:t xml:space="preserve">Whereas </w:t>
      </w:r>
      <w:r w:rsidR="005D5A41">
        <w:rPr>
          <w:rFonts w:cs="Arial"/>
        </w:rPr>
        <w:t xml:space="preserve">the parties are unable to settle the </w:t>
      </w:r>
      <w:r w:rsidR="00651FA8">
        <w:rPr>
          <w:rFonts w:cs="Arial"/>
        </w:rPr>
        <w:t>D</w:t>
      </w:r>
      <w:r w:rsidR="005D5A41">
        <w:rPr>
          <w:rFonts w:cs="Arial"/>
        </w:rPr>
        <w:t>ispute</w:t>
      </w:r>
      <w:r w:rsidR="00651FA8">
        <w:rPr>
          <w:rFonts w:cs="Arial"/>
        </w:rPr>
        <w:t>/s</w:t>
      </w:r>
      <w:r w:rsidR="005D5A41">
        <w:rPr>
          <w:rFonts w:cs="Arial"/>
        </w:rPr>
        <w:t xml:space="preserve"> between them; and</w:t>
      </w:r>
    </w:p>
    <w:p w:rsidR="005D5A41" w:rsidRPr="00915673" w:rsidRDefault="005D5A41" w:rsidP="00A21AE8">
      <w:pPr>
        <w:pStyle w:val="level2"/>
        <w:keepNext/>
        <w:keepLines/>
        <w:numPr>
          <w:ilvl w:val="0"/>
          <w:numId w:val="2"/>
        </w:numPr>
        <w:tabs>
          <w:tab w:val="left" w:pos="851"/>
        </w:tabs>
        <w:ind w:left="851" w:hanging="851"/>
        <w:rPr>
          <w:rFonts w:cs="Arial"/>
        </w:rPr>
      </w:pPr>
      <w:r>
        <w:rPr>
          <w:rFonts w:cs="Arial"/>
        </w:rPr>
        <w:t xml:space="preserve">Whereas the parties agree to the Resolution of such </w:t>
      </w:r>
      <w:r w:rsidR="009E17D5">
        <w:rPr>
          <w:rFonts w:cs="Arial"/>
        </w:rPr>
        <w:t>D</w:t>
      </w:r>
      <w:r>
        <w:rPr>
          <w:rFonts w:cs="Arial"/>
        </w:rPr>
        <w:t xml:space="preserve">ispute/s by arbitration as facilitated by the Tribunal </w:t>
      </w:r>
      <w:r w:rsidR="00651FA8">
        <w:rPr>
          <w:rFonts w:cs="Arial"/>
        </w:rPr>
        <w:t xml:space="preserve">in accordance with this Agreement and Annexures hereto, </w:t>
      </w:r>
      <w:r>
        <w:rPr>
          <w:rFonts w:cs="Arial"/>
        </w:rPr>
        <w:t>as contemplated in the Arbitrations Act No. 42 of 1965 as amended.</w:t>
      </w:r>
    </w:p>
    <w:p w:rsidR="003245CE" w:rsidRDefault="003245CE" w:rsidP="003245CE">
      <w:pPr>
        <w:pStyle w:val="level2"/>
        <w:keepNext/>
        <w:keepLines/>
        <w:numPr>
          <w:ilvl w:val="0"/>
          <w:numId w:val="0"/>
        </w:numPr>
        <w:tabs>
          <w:tab w:val="left" w:pos="851"/>
        </w:tabs>
        <w:ind w:left="851"/>
        <w:rPr>
          <w:rFonts w:cs="Arial"/>
        </w:rPr>
      </w:pPr>
      <w:bookmarkStart w:id="57" w:name="_Toc165953273"/>
      <w:bookmarkEnd w:id="50"/>
      <w:bookmarkEnd w:id="51"/>
    </w:p>
    <w:p w:rsidR="00915673" w:rsidRPr="00A21AE8" w:rsidRDefault="00A21AE8" w:rsidP="00A21AE8">
      <w:pPr>
        <w:pStyle w:val="level2"/>
        <w:keepNext/>
        <w:keepLines/>
        <w:numPr>
          <w:ilvl w:val="0"/>
          <w:numId w:val="0"/>
        </w:numPr>
        <w:tabs>
          <w:tab w:val="left" w:pos="851"/>
        </w:tabs>
        <w:ind w:left="851" w:hanging="851"/>
        <w:rPr>
          <w:rFonts w:cs="Arial"/>
        </w:rPr>
      </w:pPr>
      <w:r>
        <w:rPr>
          <w:rFonts w:cs="Arial"/>
        </w:rPr>
        <w:t>3.</w:t>
      </w:r>
      <w:r>
        <w:rPr>
          <w:rFonts w:cs="Arial"/>
        </w:rPr>
        <w:tab/>
      </w:r>
      <w:r w:rsidR="00915673" w:rsidRPr="00A21AE8">
        <w:rPr>
          <w:rFonts w:cs="Arial"/>
          <w:b/>
        </w:rPr>
        <w:t>APPOINTMENT</w:t>
      </w:r>
      <w:bookmarkEnd w:id="52"/>
      <w:bookmarkEnd w:id="53"/>
      <w:bookmarkEnd w:id="54"/>
      <w:r w:rsidR="00915673" w:rsidRPr="00A21AE8">
        <w:rPr>
          <w:rFonts w:cs="Arial"/>
          <w:b/>
        </w:rPr>
        <w:t xml:space="preserve"> </w:t>
      </w:r>
      <w:bookmarkEnd w:id="57"/>
      <w:r>
        <w:rPr>
          <w:rFonts w:cs="Arial"/>
          <w:b/>
        </w:rPr>
        <w:t>OF THE TRIBUNAL</w:t>
      </w:r>
    </w:p>
    <w:bookmarkEnd w:id="55"/>
    <w:p w:rsidR="00A21AE8" w:rsidRDefault="00915673" w:rsidP="00A21AE8">
      <w:pPr>
        <w:pStyle w:val="Sublevel"/>
        <w:tabs>
          <w:tab w:val="clear" w:pos="567"/>
        </w:tabs>
        <w:ind w:left="851"/>
        <w:rPr>
          <w:rFonts w:cs="Arial"/>
        </w:rPr>
      </w:pPr>
      <w:r w:rsidRPr="00915673">
        <w:rPr>
          <w:rFonts w:cs="Arial"/>
        </w:rPr>
        <w:t xml:space="preserve">The </w:t>
      </w:r>
      <w:bookmarkStart w:id="58" w:name="_Toc478864440"/>
      <w:bookmarkStart w:id="59" w:name="_Toc479069446"/>
      <w:bookmarkStart w:id="60" w:name="_Toc483100528"/>
      <w:bookmarkStart w:id="61" w:name="_Toc529586223"/>
      <w:bookmarkStart w:id="62" w:name="_Toc529609296"/>
      <w:bookmarkStart w:id="63" w:name="_Toc13628863"/>
      <w:bookmarkStart w:id="64" w:name="_Ref14577277"/>
      <w:bookmarkStart w:id="65" w:name="_Toc14577908"/>
      <w:bookmarkStart w:id="66" w:name="_Toc18373483"/>
      <w:bookmarkStart w:id="67" w:name="_Toc20203737"/>
      <w:bookmarkStart w:id="68" w:name="_Toc32120067"/>
      <w:bookmarkStart w:id="69" w:name="_Toc32133504"/>
      <w:bookmarkStart w:id="70" w:name="_Toc32307891"/>
      <w:bookmarkStart w:id="71" w:name="_Toc32739241"/>
      <w:bookmarkStart w:id="72" w:name="_Toc32746342"/>
      <w:bookmarkStart w:id="73" w:name="_Toc32920401"/>
      <w:bookmarkStart w:id="74" w:name="_Toc32978451"/>
      <w:bookmarkStart w:id="75" w:name="_Toc116384708"/>
      <w:bookmarkStart w:id="76" w:name="_Toc143329962"/>
      <w:bookmarkStart w:id="77" w:name="_Ref146527051"/>
      <w:bookmarkStart w:id="78" w:name="_Toc147714866"/>
      <w:bookmarkStart w:id="79" w:name="_Ref158805696"/>
      <w:bookmarkStart w:id="80" w:name="_Toc165953276"/>
      <w:bookmarkEnd w:id="56"/>
      <w:r w:rsidR="00A21AE8">
        <w:rPr>
          <w:rFonts w:cs="Arial"/>
        </w:rPr>
        <w:t xml:space="preserve">parties hereby appoint the Tribunal to facilitate any </w:t>
      </w:r>
      <w:r w:rsidR="009E17D5" w:rsidRPr="009E17D5">
        <w:rPr>
          <w:rFonts w:cs="Arial"/>
        </w:rPr>
        <w:t xml:space="preserve">Dispute/s </w:t>
      </w:r>
      <w:r w:rsidR="00A21AE8">
        <w:rPr>
          <w:rFonts w:cs="Arial"/>
        </w:rPr>
        <w:t xml:space="preserve">referred to the Tribunal in terms of this Agreement. </w:t>
      </w:r>
    </w:p>
    <w:p w:rsidR="003245CE" w:rsidRDefault="003245CE" w:rsidP="003245CE">
      <w:pPr>
        <w:pStyle w:val="Sublevel"/>
        <w:tabs>
          <w:tab w:val="clear" w:pos="567"/>
        </w:tabs>
        <w:rPr>
          <w:rFonts w:cs="Arial"/>
        </w:rPr>
      </w:pPr>
    </w:p>
    <w:p w:rsidR="00A21AE8" w:rsidRDefault="00A21AE8" w:rsidP="00A21AE8">
      <w:pPr>
        <w:pStyle w:val="Sublevel"/>
        <w:tabs>
          <w:tab w:val="clear" w:pos="567"/>
        </w:tabs>
        <w:ind w:left="851" w:hanging="851"/>
        <w:rPr>
          <w:rFonts w:cs="Arial"/>
        </w:rPr>
      </w:pPr>
      <w:r>
        <w:rPr>
          <w:rFonts w:cs="Arial"/>
        </w:rPr>
        <w:t>4.</w:t>
      </w:r>
      <w:r>
        <w:rPr>
          <w:rFonts w:cs="Arial"/>
        </w:rPr>
        <w:tab/>
      </w:r>
      <w:bookmarkStart w:id="81" w:name="_Toc14594576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1"/>
      <w:r w:rsidRPr="00A21AE8">
        <w:rPr>
          <w:rFonts w:cs="Arial"/>
          <w:b/>
        </w:rPr>
        <w:t>DURATION</w:t>
      </w:r>
    </w:p>
    <w:bookmarkEnd w:id="79"/>
    <w:bookmarkEnd w:id="80"/>
    <w:p w:rsidR="00915673" w:rsidRDefault="00A21AE8" w:rsidP="00A21AE8">
      <w:pPr>
        <w:pStyle w:val="Sublevel"/>
        <w:tabs>
          <w:tab w:val="clear" w:pos="567"/>
        </w:tabs>
        <w:ind w:left="851" w:hanging="851"/>
        <w:rPr>
          <w:rFonts w:cs="Arial"/>
        </w:rPr>
      </w:pPr>
      <w:r>
        <w:rPr>
          <w:rFonts w:cs="Arial"/>
        </w:rPr>
        <w:t>4.1</w:t>
      </w:r>
      <w:r>
        <w:rPr>
          <w:rFonts w:cs="Arial"/>
        </w:rPr>
        <w:tab/>
        <w:t xml:space="preserve">This Agreement shall commence on the Effective Date </w:t>
      </w:r>
      <w:r w:rsidR="00840CA5">
        <w:rPr>
          <w:rFonts w:cs="Arial"/>
        </w:rPr>
        <w:t xml:space="preserve">and shall continue indefinitely until the </w:t>
      </w:r>
      <w:r w:rsidR="00651FA8">
        <w:rPr>
          <w:rFonts w:cs="Arial"/>
        </w:rPr>
        <w:t>D</w:t>
      </w:r>
      <w:r w:rsidR="00840CA5">
        <w:rPr>
          <w:rFonts w:cs="Arial"/>
        </w:rPr>
        <w:t>ispute</w:t>
      </w:r>
      <w:r w:rsidR="00651FA8">
        <w:rPr>
          <w:rFonts w:cs="Arial"/>
        </w:rPr>
        <w:t>/s</w:t>
      </w:r>
      <w:r w:rsidR="00840CA5">
        <w:rPr>
          <w:rFonts w:cs="Arial"/>
        </w:rPr>
        <w:t xml:space="preserve"> is finally resolved between the parties.</w:t>
      </w:r>
    </w:p>
    <w:p w:rsidR="00A21AE8" w:rsidRDefault="00A21AE8" w:rsidP="003245CE">
      <w:pPr>
        <w:pStyle w:val="Sublevel"/>
        <w:tabs>
          <w:tab w:val="clear" w:pos="567"/>
        </w:tabs>
        <w:ind w:left="851" w:hanging="851"/>
        <w:rPr>
          <w:rFonts w:cs="Arial"/>
        </w:rPr>
      </w:pPr>
      <w:r>
        <w:rPr>
          <w:rFonts w:cs="Arial"/>
        </w:rPr>
        <w:t>4.2</w:t>
      </w:r>
      <w:r>
        <w:rPr>
          <w:rFonts w:cs="Arial"/>
        </w:rPr>
        <w:tab/>
        <w:t xml:space="preserve">Any termination of the Agreement will not </w:t>
      </w:r>
      <w:r w:rsidR="003245CE">
        <w:rPr>
          <w:rFonts w:cs="Arial"/>
        </w:rPr>
        <w:t>affect</w:t>
      </w:r>
      <w:r>
        <w:rPr>
          <w:rFonts w:cs="Arial"/>
        </w:rPr>
        <w:t xml:space="preserve"> </w:t>
      </w:r>
      <w:r w:rsidR="00B20D0C">
        <w:rPr>
          <w:rFonts w:cs="Arial"/>
        </w:rPr>
        <w:t>the validity of any</w:t>
      </w:r>
      <w:r>
        <w:rPr>
          <w:rFonts w:cs="Arial"/>
        </w:rPr>
        <w:t xml:space="preserve"> award granted or any process</w:t>
      </w:r>
      <w:r w:rsidR="00651FA8">
        <w:rPr>
          <w:rFonts w:cs="Arial"/>
        </w:rPr>
        <w:t xml:space="preserve"> including but not limited to the process</w:t>
      </w:r>
      <w:r>
        <w:rPr>
          <w:rFonts w:cs="Arial"/>
        </w:rPr>
        <w:t xml:space="preserve"> </w:t>
      </w:r>
      <w:r w:rsidR="004648EA">
        <w:rPr>
          <w:rFonts w:cs="Arial"/>
        </w:rPr>
        <w:t>to make</w:t>
      </w:r>
      <w:r w:rsidR="003245CE">
        <w:rPr>
          <w:rFonts w:cs="Arial"/>
        </w:rPr>
        <w:t xml:space="preserve"> an award an Order of Court if necessary.</w:t>
      </w:r>
      <w:bookmarkStart w:id="82" w:name="_Toc146018162"/>
      <w:bookmarkStart w:id="83" w:name="_Toc146018163"/>
      <w:bookmarkStart w:id="84" w:name="_Toc146018164"/>
      <w:bookmarkStart w:id="85" w:name="_Toc146018165"/>
      <w:bookmarkStart w:id="86" w:name="_Toc146018166"/>
      <w:bookmarkStart w:id="87" w:name="_Toc478864446"/>
      <w:bookmarkStart w:id="88" w:name="_Toc479069452"/>
      <w:bookmarkStart w:id="89" w:name="_Toc483100534"/>
      <w:bookmarkStart w:id="90" w:name="_Toc529586229"/>
      <w:bookmarkStart w:id="91" w:name="_Toc529609302"/>
      <w:bookmarkStart w:id="92" w:name="_Toc13628869"/>
      <w:bookmarkStart w:id="93" w:name="_Toc14577915"/>
      <w:bookmarkStart w:id="94" w:name="_Toc18373490"/>
      <w:bookmarkStart w:id="95" w:name="_Toc20203744"/>
      <w:bookmarkStart w:id="96" w:name="_Toc32120073"/>
      <w:bookmarkStart w:id="97" w:name="_Toc32133510"/>
      <w:bookmarkStart w:id="98" w:name="_Toc32307897"/>
      <w:bookmarkStart w:id="99" w:name="_Toc32739247"/>
      <w:bookmarkStart w:id="100" w:name="_Toc32746348"/>
      <w:bookmarkStart w:id="101" w:name="_Toc32920407"/>
      <w:bookmarkStart w:id="102" w:name="_Toc32978457"/>
      <w:bookmarkStart w:id="103" w:name="_Toc116384714"/>
      <w:bookmarkStart w:id="104" w:name="_Toc143329968"/>
      <w:bookmarkStart w:id="105" w:name="_Toc147714873"/>
      <w:bookmarkStart w:id="106" w:name="_Toc165953289"/>
      <w:bookmarkEnd w:id="82"/>
      <w:bookmarkEnd w:id="83"/>
      <w:bookmarkEnd w:id="84"/>
      <w:bookmarkEnd w:id="85"/>
      <w:bookmarkEnd w:id="86"/>
    </w:p>
    <w:p w:rsidR="00915673" w:rsidRDefault="003245CE" w:rsidP="003245CE">
      <w:pPr>
        <w:pStyle w:val="level1"/>
        <w:keepNext/>
        <w:keepLines/>
        <w:numPr>
          <w:ilvl w:val="0"/>
          <w:numId w:val="0"/>
        </w:numPr>
        <w:tabs>
          <w:tab w:val="left" w:pos="851"/>
        </w:tabs>
        <w:rPr>
          <w:rFonts w:cs="Arial"/>
        </w:rPr>
      </w:pPr>
      <w:r>
        <w:rPr>
          <w:rFonts w:cs="Arial"/>
          <w:b w:val="0"/>
        </w:rPr>
        <w:lastRenderedPageBreak/>
        <w:t>5.</w:t>
      </w:r>
      <w:r>
        <w:rPr>
          <w:rFonts w:cs="Arial"/>
          <w:b w:val="0"/>
        </w:rPr>
        <w:tab/>
      </w:r>
      <w:bookmarkStart w:id="107" w:name="_Ref476746755"/>
      <w:bookmarkStart w:id="108" w:name="_Ref47680729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cs="Arial"/>
        </w:rPr>
        <w:t>ARBITRATION</w:t>
      </w:r>
    </w:p>
    <w:p w:rsidR="00195E19" w:rsidRPr="00195E19" w:rsidRDefault="003245CE" w:rsidP="005550E6">
      <w:pPr>
        <w:pStyle w:val="level1"/>
        <w:keepNext/>
        <w:keepLines/>
        <w:numPr>
          <w:ilvl w:val="0"/>
          <w:numId w:val="0"/>
        </w:numPr>
        <w:tabs>
          <w:tab w:val="left" w:pos="851"/>
        </w:tabs>
        <w:ind w:left="851" w:hanging="851"/>
      </w:pPr>
      <w:r>
        <w:rPr>
          <w:rFonts w:cs="Arial"/>
          <w:b w:val="0"/>
        </w:rPr>
        <w:t>5.1</w:t>
      </w:r>
      <w:r>
        <w:rPr>
          <w:rFonts w:cs="Arial"/>
          <w:b w:val="0"/>
        </w:rPr>
        <w:tab/>
      </w:r>
      <w:r w:rsidR="005550E6">
        <w:rPr>
          <w:b w:val="0"/>
          <w:caps w:val="0"/>
        </w:rPr>
        <w:t>A</w:t>
      </w:r>
      <w:r w:rsidR="005550E6" w:rsidRPr="005550E6">
        <w:rPr>
          <w:b w:val="0"/>
          <w:caps w:val="0"/>
        </w:rPr>
        <w:t xml:space="preserve">ny such </w:t>
      </w:r>
      <w:r w:rsidR="005550E6">
        <w:rPr>
          <w:b w:val="0"/>
          <w:caps w:val="0"/>
        </w:rPr>
        <w:t>D</w:t>
      </w:r>
      <w:r w:rsidR="005550E6" w:rsidRPr="005550E6">
        <w:rPr>
          <w:b w:val="0"/>
          <w:caps w:val="0"/>
        </w:rPr>
        <w:t>ispute/s shall be finally resolved in accordance with the rules</w:t>
      </w:r>
      <w:r w:rsidR="00651FA8" w:rsidRPr="005550E6">
        <w:rPr>
          <w:b w:val="0"/>
        </w:rPr>
        <w:t>.</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2</w:t>
      </w:r>
      <w:r>
        <w:rPr>
          <w:sz w:val="22"/>
          <w:szCs w:val="22"/>
          <w:lang w:val="en-ZA"/>
        </w:rPr>
        <w:tab/>
      </w:r>
      <w:r w:rsidRPr="00195E19">
        <w:rPr>
          <w:sz w:val="22"/>
          <w:szCs w:val="22"/>
        </w:rPr>
        <w:t xml:space="preserve">As hereby agreed the arbitration proceedings shall be facilitated by the Tribunal and the </w:t>
      </w:r>
      <w:r w:rsidR="00651FA8">
        <w:rPr>
          <w:sz w:val="22"/>
          <w:szCs w:val="22"/>
          <w:lang w:val="en-ZA"/>
        </w:rPr>
        <w:t>D</w:t>
      </w:r>
      <w:proofErr w:type="spellStart"/>
      <w:r w:rsidRPr="00195E19">
        <w:rPr>
          <w:sz w:val="22"/>
          <w:szCs w:val="22"/>
        </w:rPr>
        <w:t>ispute</w:t>
      </w:r>
      <w:proofErr w:type="spellEnd"/>
      <w:r w:rsidRPr="00195E19">
        <w:rPr>
          <w:sz w:val="22"/>
          <w:szCs w:val="22"/>
        </w:rPr>
        <w:t xml:space="preserve">/s shall be heard and resolved by a single Arbitrator to be appointed by </w:t>
      </w:r>
      <w:r w:rsidR="00651FA8">
        <w:rPr>
          <w:sz w:val="22"/>
          <w:szCs w:val="22"/>
          <w:lang w:val="en-ZA"/>
        </w:rPr>
        <w:t>Judge Willem Van Der Merwe or his nominee or successor in title</w:t>
      </w:r>
      <w:r w:rsidRPr="00195E19">
        <w:rPr>
          <w:sz w:val="22"/>
          <w:szCs w:val="22"/>
        </w:rPr>
        <w:t>.</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3</w:t>
      </w:r>
      <w:r>
        <w:rPr>
          <w:sz w:val="22"/>
          <w:szCs w:val="22"/>
          <w:lang w:val="en-ZA"/>
        </w:rPr>
        <w:tab/>
      </w:r>
      <w:r w:rsidRPr="00195E19">
        <w:rPr>
          <w:sz w:val="22"/>
          <w:szCs w:val="22"/>
        </w:rPr>
        <w:t>The arbitration shall be conducted in accordance to an inquisitorial procedure, as recorded in the Rules.</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4</w:t>
      </w:r>
      <w:r>
        <w:rPr>
          <w:sz w:val="22"/>
          <w:szCs w:val="22"/>
          <w:lang w:val="en-ZA"/>
        </w:rPr>
        <w:tab/>
      </w:r>
      <w:r w:rsidRPr="00195E19">
        <w:rPr>
          <w:sz w:val="22"/>
          <w:szCs w:val="22"/>
        </w:rPr>
        <w:t>The parties shall conduct the arbitration constructively, expeditiously, within the time limits and without delay.</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5</w:t>
      </w:r>
      <w:r>
        <w:rPr>
          <w:sz w:val="22"/>
          <w:szCs w:val="22"/>
          <w:lang w:val="en-ZA"/>
        </w:rPr>
        <w:tab/>
      </w:r>
      <w:r w:rsidRPr="00195E19">
        <w:rPr>
          <w:sz w:val="22"/>
          <w:szCs w:val="22"/>
        </w:rPr>
        <w:t xml:space="preserve">The parties to the </w:t>
      </w:r>
      <w:r w:rsidR="009E17D5" w:rsidRPr="009E17D5">
        <w:rPr>
          <w:sz w:val="22"/>
          <w:szCs w:val="22"/>
        </w:rPr>
        <w:t>Dispute/s</w:t>
      </w:r>
      <w:r w:rsidRPr="00195E19">
        <w:rPr>
          <w:sz w:val="22"/>
          <w:szCs w:val="22"/>
        </w:rPr>
        <w:t xml:space="preserve"> undertake to co-operate with the Arbitrator, the Tribunal, and/or the Case Manager.</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6</w:t>
      </w:r>
      <w:r>
        <w:rPr>
          <w:sz w:val="22"/>
          <w:szCs w:val="22"/>
          <w:lang w:val="en-ZA"/>
        </w:rPr>
        <w:tab/>
      </w:r>
      <w:r w:rsidRPr="00195E19">
        <w:rPr>
          <w:sz w:val="22"/>
          <w:szCs w:val="22"/>
        </w:rPr>
        <w:t>The Arbitrator has the widest discretion and powers allowed by law, and shall have the same powers as a Judge of the High Court of the Republic of South Africa.</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7</w:t>
      </w:r>
      <w:r>
        <w:rPr>
          <w:sz w:val="22"/>
          <w:szCs w:val="22"/>
          <w:lang w:val="en-ZA"/>
        </w:rPr>
        <w:tab/>
      </w:r>
      <w:r w:rsidRPr="00195E19">
        <w:rPr>
          <w:sz w:val="22"/>
          <w:szCs w:val="22"/>
        </w:rPr>
        <w:t>Only the Arbitrator shall have the power to grant any orders contemplated in Section 21 of the Arbitration Act, 42 of 1965, and none of the parties shall be entitled to approach a Court of law to obtain any of the relief set out in Section 21 of the Arbitration Act.  The Arbitrator is furthermore entitled to grant other interim awards as set out in the Rules.</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8</w:t>
      </w:r>
      <w:r>
        <w:rPr>
          <w:sz w:val="22"/>
          <w:szCs w:val="22"/>
          <w:lang w:val="en-ZA"/>
        </w:rPr>
        <w:tab/>
      </w:r>
      <w:r w:rsidRPr="00195E19">
        <w:rPr>
          <w:sz w:val="22"/>
          <w:szCs w:val="22"/>
        </w:rPr>
        <w:t>Any finding by the Arbitrator in terms of Section 21 of the Arbitration Act 42 of 1965 is final and is not subject to appeal.  Any party wishing to take the Arbitrator on review regarding any award in terms of Section 21 of the Arbitration Act shall only be entitled to do so after the arbitration has been finalized and the Arbitrator has made a final award.</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w:t>
      </w:r>
      <w:r w:rsidR="005550E6">
        <w:rPr>
          <w:sz w:val="22"/>
          <w:szCs w:val="22"/>
          <w:lang w:val="en-ZA"/>
        </w:rPr>
        <w:t>9</w:t>
      </w:r>
      <w:r>
        <w:rPr>
          <w:sz w:val="22"/>
          <w:szCs w:val="22"/>
          <w:lang w:val="en-ZA"/>
        </w:rPr>
        <w:tab/>
      </w:r>
      <w:r w:rsidRPr="00195E19">
        <w:rPr>
          <w:sz w:val="22"/>
          <w:szCs w:val="22"/>
        </w:rPr>
        <w:t xml:space="preserve">The Arbitrator shall ensure the fair, just and expeditious determination or resolution of all the </w:t>
      </w:r>
      <w:r w:rsidR="009E17D5" w:rsidRPr="009E17D5">
        <w:rPr>
          <w:sz w:val="22"/>
          <w:szCs w:val="22"/>
        </w:rPr>
        <w:t xml:space="preserve">Dispute/s </w:t>
      </w:r>
      <w:proofErr w:type="gramStart"/>
      <w:r w:rsidRPr="00195E19">
        <w:rPr>
          <w:sz w:val="22"/>
          <w:szCs w:val="22"/>
        </w:rPr>
        <w:t>raised</w:t>
      </w:r>
      <w:proofErr w:type="gramEnd"/>
      <w:r w:rsidRPr="00195E19">
        <w:rPr>
          <w:sz w:val="22"/>
          <w:szCs w:val="22"/>
        </w:rPr>
        <w:t xml:space="preserve"> in the arbitration proceedings, which power shall include, but not be limited to the power to make an interim or final award. </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lastRenderedPageBreak/>
        <w:t>5.1</w:t>
      </w:r>
      <w:r w:rsidR="005550E6">
        <w:rPr>
          <w:sz w:val="22"/>
          <w:szCs w:val="22"/>
          <w:lang w:val="en-ZA"/>
        </w:rPr>
        <w:t>0</w:t>
      </w:r>
      <w:r>
        <w:rPr>
          <w:sz w:val="22"/>
          <w:szCs w:val="22"/>
          <w:lang w:val="en-ZA"/>
        </w:rPr>
        <w:tab/>
      </w:r>
      <w:r w:rsidRPr="00195E19">
        <w:rPr>
          <w:sz w:val="22"/>
          <w:szCs w:val="22"/>
        </w:rPr>
        <w:t>All powers and functions exercised by the Arbitrator shall be in accordance to the provisions of the Arbitration Act, 42 of 1965 (as amended from time to time), and/or if repealed and substituted by another Act, in terms of the such Act.</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5.1</w:t>
      </w:r>
      <w:r w:rsidR="005550E6">
        <w:rPr>
          <w:sz w:val="22"/>
          <w:szCs w:val="22"/>
          <w:lang w:val="en-ZA"/>
        </w:rPr>
        <w:t>1</w:t>
      </w:r>
      <w:r>
        <w:rPr>
          <w:sz w:val="22"/>
          <w:szCs w:val="22"/>
          <w:lang w:val="en-ZA"/>
        </w:rPr>
        <w:tab/>
      </w:r>
      <w:r w:rsidRPr="00195E19">
        <w:rPr>
          <w:sz w:val="22"/>
          <w:szCs w:val="22"/>
        </w:rPr>
        <w:t xml:space="preserve">Any decision and/or award made by the Arbitrator shall be final and binding on the parties to the </w:t>
      </w:r>
      <w:r w:rsidR="009E17D5" w:rsidRPr="009E17D5">
        <w:rPr>
          <w:sz w:val="22"/>
          <w:szCs w:val="22"/>
        </w:rPr>
        <w:t>Dispute/s</w:t>
      </w:r>
      <w:r w:rsidRPr="00195E19">
        <w:rPr>
          <w:sz w:val="22"/>
          <w:szCs w:val="22"/>
        </w:rPr>
        <w:t>, and shall not be subject to any appeal.</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5.1</w:t>
      </w:r>
      <w:r w:rsidR="005550E6">
        <w:rPr>
          <w:sz w:val="22"/>
          <w:szCs w:val="22"/>
          <w:lang w:val="en-ZA"/>
        </w:rPr>
        <w:t>2</w:t>
      </w:r>
      <w:r>
        <w:rPr>
          <w:sz w:val="22"/>
          <w:szCs w:val="22"/>
          <w:lang w:val="en-ZA"/>
        </w:rPr>
        <w:tab/>
      </w:r>
      <w:r w:rsidRPr="00195E19">
        <w:rPr>
          <w:sz w:val="22"/>
          <w:szCs w:val="22"/>
        </w:rPr>
        <w:t xml:space="preserve">The parties undertake, notwithstanding the fact that any award has not been made an Order of Court, to obey and give immediate effect to any interim or final award of the Arbitrator. </w:t>
      </w:r>
    </w:p>
    <w:p w:rsidR="00195E19" w:rsidRPr="00195E19" w:rsidRDefault="00195E19" w:rsidP="00195E19">
      <w:pPr>
        <w:pStyle w:val="10"/>
        <w:tabs>
          <w:tab w:val="clear" w:pos="851"/>
        </w:tabs>
        <w:spacing w:before="360" w:after="360" w:line="360" w:lineRule="auto"/>
        <w:rPr>
          <w:sz w:val="22"/>
          <w:szCs w:val="22"/>
        </w:rPr>
      </w:pPr>
      <w:r>
        <w:rPr>
          <w:sz w:val="22"/>
          <w:szCs w:val="22"/>
          <w:lang w:val="en-ZA"/>
        </w:rPr>
        <w:t>5.1</w:t>
      </w:r>
      <w:r w:rsidR="005550E6">
        <w:rPr>
          <w:sz w:val="22"/>
          <w:szCs w:val="22"/>
          <w:lang w:val="en-ZA"/>
        </w:rPr>
        <w:t>3</w:t>
      </w:r>
      <w:r>
        <w:rPr>
          <w:sz w:val="22"/>
          <w:szCs w:val="22"/>
          <w:lang w:val="en-ZA"/>
        </w:rPr>
        <w:tab/>
      </w:r>
      <w:r w:rsidRPr="00195E19">
        <w:rPr>
          <w:sz w:val="22"/>
          <w:szCs w:val="22"/>
        </w:rPr>
        <w:t xml:space="preserve">The party in whose favour the award has been made shall be entitled to have the award made an Order of Court and shall be entitled to the costs of having the award made an Order of Court, on the scale as between attorney and client.  </w:t>
      </w:r>
    </w:p>
    <w:p w:rsidR="00195E19" w:rsidRPr="00195E19" w:rsidRDefault="00195E19" w:rsidP="00493DCF">
      <w:pPr>
        <w:pStyle w:val="10"/>
        <w:tabs>
          <w:tab w:val="clear" w:pos="851"/>
        </w:tabs>
        <w:spacing w:before="360" w:after="360" w:line="360" w:lineRule="auto"/>
        <w:rPr>
          <w:b/>
          <w:sz w:val="22"/>
          <w:szCs w:val="22"/>
        </w:rPr>
      </w:pPr>
      <w:r>
        <w:rPr>
          <w:sz w:val="22"/>
          <w:szCs w:val="22"/>
          <w:lang w:val="en-ZA"/>
        </w:rPr>
        <w:t>5.1</w:t>
      </w:r>
      <w:r w:rsidR="005550E6">
        <w:rPr>
          <w:sz w:val="22"/>
          <w:szCs w:val="22"/>
          <w:lang w:val="en-ZA"/>
        </w:rPr>
        <w:t>4</w:t>
      </w:r>
      <w:r>
        <w:rPr>
          <w:sz w:val="22"/>
          <w:szCs w:val="22"/>
          <w:lang w:val="en-ZA"/>
        </w:rPr>
        <w:tab/>
      </w:r>
      <w:r w:rsidRPr="00195E19">
        <w:rPr>
          <w:sz w:val="22"/>
          <w:szCs w:val="22"/>
        </w:rPr>
        <w:t>Notwithstandi</w:t>
      </w:r>
      <w:r w:rsidR="00493DCF">
        <w:rPr>
          <w:sz w:val="22"/>
          <w:szCs w:val="22"/>
        </w:rPr>
        <w:t>ng what is recorded in this</w:t>
      </w:r>
      <w:r w:rsidRPr="00195E19">
        <w:rPr>
          <w:sz w:val="22"/>
          <w:szCs w:val="22"/>
        </w:rPr>
        <w:t xml:space="preserve"> agreement the Arbitrator has the authority (and the parties agree to give effect thereto), to make an award regarding the costs of the arbitration, as recorded in the Rules</w:t>
      </w:r>
      <w:r w:rsidR="00493DCF">
        <w:rPr>
          <w:sz w:val="22"/>
          <w:szCs w:val="22"/>
        </w:rPr>
        <w:t xml:space="preserve">, </w:t>
      </w:r>
      <w:r w:rsidRPr="00195E19">
        <w:rPr>
          <w:sz w:val="22"/>
          <w:szCs w:val="22"/>
        </w:rPr>
        <w:t>on the scale as between attorney and client.</w:t>
      </w:r>
    </w:p>
    <w:p w:rsidR="00195E19" w:rsidRDefault="00195E19" w:rsidP="00195E19">
      <w:pPr>
        <w:pStyle w:val="10"/>
        <w:tabs>
          <w:tab w:val="clear" w:pos="851"/>
        </w:tabs>
        <w:spacing w:before="360" w:after="360" w:line="360" w:lineRule="auto"/>
        <w:rPr>
          <w:sz w:val="22"/>
          <w:szCs w:val="22"/>
          <w:lang w:val="en-ZA"/>
        </w:rPr>
      </w:pPr>
      <w:r>
        <w:rPr>
          <w:sz w:val="22"/>
          <w:szCs w:val="22"/>
          <w:lang w:val="en-ZA"/>
        </w:rPr>
        <w:t>5.1</w:t>
      </w:r>
      <w:r w:rsidR="005550E6">
        <w:rPr>
          <w:sz w:val="22"/>
          <w:szCs w:val="22"/>
          <w:lang w:val="en-ZA"/>
        </w:rPr>
        <w:t>5</w:t>
      </w:r>
      <w:r>
        <w:rPr>
          <w:sz w:val="22"/>
          <w:szCs w:val="22"/>
          <w:lang w:val="en-ZA"/>
        </w:rPr>
        <w:tab/>
      </w:r>
      <w:r w:rsidRPr="00195E19">
        <w:rPr>
          <w:sz w:val="22"/>
          <w:szCs w:val="22"/>
        </w:rPr>
        <w:t>The parties hereby irrevocably consent that the Arbitrator fix or determine the costs, simultaneously with making the award, or at any time thereafter, as provided in Section 35(1) of the Arbitration Act, 42 of 1965 which fixing and/or determination shall be final and binding and not be subject to any appeal.</w:t>
      </w:r>
    </w:p>
    <w:p w:rsidR="00840CA5" w:rsidRPr="00840CA5" w:rsidRDefault="00840CA5" w:rsidP="00195E19">
      <w:pPr>
        <w:pStyle w:val="10"/>
        <w:tabs>
          <w:tab w:val="clear" w:pos="851"/>
        </w:tabs>
        <w:spacing w:before="360" w:after="360" w:line="360" w:lineRule="auto"/>
        <w:rPr>
          <w:b/>
          <w:sz w:val="22"/>
          <w:szCs w:val="22"/>
          <w:lang w:val="en-ZA"/>
        </w:rPr>
      </w:pPr>
    </w:p>
    <w:p w:rsidR="00195E19" w:rsidRPr="00195E19" w:rsidRDefault="00195E19" w:rsidP="00195E19">
      <w:pPr>
        <w:pStyle w:val="10"/>
        <w:tabs>
          <w:tab w:val="clear" w:pos="851"/>
        </w:tabs>
        <w:spacing w:before="360" w:after="360" w:line="360" w:lineRule="auto"/>
        <w:rPr>
          <w:sz w:val="22"/>
          <w:szCs w:val="22"/>
        </w:rPr>
      </w:pPr>
      <w:r>
        <w:rPr>
          <w:sz w:val="22"/>
          <w:szCs w:val="22"/>
          <w:lang w:val="en-ZA"/>
        </w:rPr>
        <w:t>5.1</w:t>
      </w:r>
      <w:r w:rsidR="005550E6">
        <w:rPr>
          <w:sz w:val="22"/>
          <w:szCs w:val="22"/>
          <w:lang w:val="en-ZA"/>
        </w:rPr>
        <w:t>6</w:t>
      </w:r>
      <w:r>
        <w:rPr>
          <w:sz w:val="22"/>
          <w:szCs w:val="22"/>
          <w:lang w:val="en-ZA"/>
        </w:rPr>
        <w:tab/>
      </w:r>
      <w:r w:rsidRPr="00195E19">
        <w:rPr>
          <w:sz w:val="22"/>
          <w:szCs w:val="22"/>
        </w:rPr>
        <w:t>The provisions of this arbitration clause:</w:t>
      </w:r>
    </w:p>
    <w:p w:rsidR="00195E19" w:rsidRPr="00195E19" w:rsidRDefault="00195E19" w:rsidP="00195E19">
      <w:pPr>
        <w:pStyle w:val="110"/>
        <w:tabs>
          <w:tab w:val="clear" w:pos="1701"/>
        </w:tabs>
        <w:spacing w:line="360" w:lineRule="auto"/>
        <w:ind w:left="2156" w:hanging="1305"/>
        <w:rPr>
          <w:sz w:val="22"/>
          <w:szCs w:val="22"/>
        </w:rPr>
      </w:pPr>
      <w:r>
        <w:rPr>
          <w:sz w:val="22"/>
          <w:szCs w:val="22"/>
        </w:rPr>
        <w:t>5.1</w:t>
      </w:r>
      <w:r w:rsidR="005550E6">
        <w:rPr>
          <w:sz w:val="22"/>
          <w:szCs w:val="22"/>
        </w:rPr>
        <w:t>6</w:t>
      </w:r>
      <w:r>
        <w:rPr>
          <w:sz w:val="22"/>
          <w:szCs w:val="22"/>
        </w:rPr>
        <w:t>.1</w:t>
      </w:r>
      <w:r>
        <w:rPr>
          <w:sz w:val="22"/>
          <w:szCs w:val="22"/>
        </w:rPr>
        <w:tab/>
      </w:r>
      <w:r>
        <w:rPr>
          <w:sz w:val="22"/>
          <w:szCs w:val="22"/>
        </w:rPr>
        <w:tab/>
      </w:r>
      <w:r w:rsidRPr="00195E19">
        <w:rPr>
          <w:sz w:val="22"/>
          <w:szCs w:val="22"/>
        </w:rPr>
        <w:t>constitute an irrevocable consent by the parties to the arbitration proceedings provided for in this arbitration clause and none of the parties shall be entitled to withdraw from the provisions of this clause or claim at any such proceedings that it is not bound by this clause or such proceedings;</w:t>
      </w:r>
    </w:p>
    <w:p w:rsidR="00195E19" w:rsidRDefault="00195E19" w:rsidP="00195E19">
      <w:pPr>
        <w:pStyle w:val="110"/>
        <w:tabs>
          <w:tab w:val="clear" w:pos="1701"/>
        </w:tabs>
        <w:spacing w:line="360" w:lineRule="auto"/>
        <w:ind w:left="2160" w:hanging="1305"/>
        <w:rPr>
          <w:sz w:val="22"/>
          <w:szCs w:val="22"/>
        </w:rPr>
      </w:pPr>
      <w:r>
        <w:rPr>
          <w:sz w:val="22"/>
          <w:szCs w:val="22"/>
        </w:rPr>
        <w:t>5.1</w:t>
      </w:r>
      <w:r w:rsidR="005550E6">
        <w:rPr>
          <w:sz w:val="22"/>
          <w:szCs w:val="22"/>
        </w:rPr>
        <w:t>6</w:t>
      </w:r>
      <w:r>
        <w:rPr>
          <w:sz w:val="22"/>
          <w:szCs w:val="22"/>
        </w:rPr>
        <w:t>.2</w:t>
      </w:r>
      <w:r>
        <w:rPr>
          <w:sz w:val="22"/>
          <w:szCs w:val="22"/>
        </w:rPr>
        <w:tab/>
      </w:r>
      <w:proofErr w:type="gramStart"/>
      <w:r w:rsidRPr="00195E19">
        <w:rPr>
          <w:sz w:val="22"/>
          <w:szCs w:val="22"/>
        </w:rPr>
        <w:t>are</w:t>
      </w:r>
      <w:proofErr w:type="gramEnd"/>
      <w:r w:rsidRPr="00195E19">
        <w:rPr>
          <w:sz w:val="22"/>
          <w:szCs w:val="22"/>
        </w:rPr>
        <w:t xml:space="preserve"> severable from each other and furthermore severable as to the content of each provision contained in this clause.</w:t>
      </w:r>
    </w:p>
    <w:p w:rsidR="00195E19" w:rsidRDefault="00840CA5" w:rsidP="00195E19">
      <w:pPr>
        <w:pStyle w:val="110"/>
        <w:tabs>
          <w:tab w:val="clear" w:pos="1701"/>
        </w:tabs>
        <w:spacing w:line="360" w:lineRule="auto"/>
        <w:ind w:left="0" w:firstLine="0"/>
        <w:rPr>
          <w:b/>
          <w:sz w:val="22"/>
          <w:szCs w:val="22"/>
        </w:rPr>
      </w:pPr>
      <w:r>
        <w:rPr>
          <w:sz w:val="22"/>
          <w:szCs w:val="22"/>
        </w:rPr>
        <w:lastRenderedPageBreak/>
        <w:t>6</w:t>
      </w:r>
      <w:r w:rsidR="002B7F71">
        <w:rPr>
          <w:sz w:val="22"/>
          <w:szCs w:val="22"/>
        </w:rPr>
        <w:t>.</w:t>
      </w:r>
      <w:r w:rsidR="002B7F71">
        <w:rPr>
          <w:sz w:val="22"/>
          <w:szCs w:val="22"/>
        </w:rPr>
        <w:tab/>
      </w:r>
      <w:r w:rsidR="002B7F71">
        <w:rPr>
          <w:b/>
          <w:sz w:val="22"/>
          <w:szCs w:val="22"/>
        </w:rPr>
        <w:t>PAYMENT OF AWARDS</w:t>
      </w:r>
    </w:p>
    <w:p w:rsidR="002B7F71" w:rsidRDefault="002B7F71" w:rsidP="002B7F71">
      <w:pPr>
        <w:pStyle w:val="110"/>
        <w:tabs>
          <w:tab w:val="clear" w:pos="1701"/>
        </w:tabs>
        <w:spacing w:line="360" w:lineRule="auto"/>
        <w:ind w:left="720" w:hanging="720"/>
        <w:rPr>
          <w:sz w:val="22"/>
          <w:szCs w:val="22"/>
        </w:rPr>
      </w:pPr>
      <w:r>
        <w:rPr>
          <w:sz w:val="22"/>
          <w:szCs w:val="22"/>
        </w:rPr>
        <w:tab/>
      </w:r>
      <w:r w:rsidR="008B318E">
        <w:rPr>
          <w:sz w:val="22"/>
          <w:szCs w:val="22"/>
        </w:rPr>
        <w:t xml:space="preserve">The </w:t>
      </w:r>
      <w:r>
        <w:rPr>
          <w:sz w:val="22"/>
          <w:szCs w:val="22"/>
        </w:rPr>
        <w:t>Parties agree to make payment of any amount awarded within 14 (fourteen) days after the date of such award, free of deduction or set off into the respective account as reflected hereunder.</w:t>
      </w:r>
    </w:p>
    <w:p w:rsidR="002B7F71" w:rsidRDefault="00840CA5" w:rsidP="002B7F71">
      <w:pPr>
        <w:pStyle w:val="110"/>
        <w:tabs>
          <w:tab w:val="clear" w:pos="1701"/>
        </w:tabs>
        <w:spacing w:line="360" w:lineRule="auto"/>
        <w:ind w:left="720" w:hanging="720"/>
        <w:rPr>
          <w:sz w:val="22"/>
          <w:szCs w:val="22"/>
        </w:rPr>
      </w:pPr>
      <w:r>
        <w:rPr>
          <w:sz w:val="22"/>
          <w:szCs w:val="22"/>
        </w:rPr>
        <w:t>7</w:t>
      </w:r>
      <w:r w:rsidR="002B7F71">
        <w:rPr>
          <w:sz w:val="22"/>
          <w:szCs w:val="22"/>
        </w:rPr>
        <w:t>.</w:t>
      </w:r>
      <w:r w:rsidR="002B7F71">
        <w:rPr>
          <w:sz w:val="22"/>
          <w:szCs w:val="22"/>
        </w:rPr>
        <w:tab/>
      </w:r>
      <w:r w:rsidR="002B7F71">
        <w:rPr>
          <w:b/>
          <w:sz w:val="22"/>
          <w:szCs w:val="22"/>
        </w:rPr>
        <w:t>INTEREST</w:t>
      </w:r>
    </w:p>
    <w:p w:rsidR="002B7F71" w:rsidRDefault="002B7F71" w:rsidP="001E0DCC">
      <w:pPr>
        <w:pStyle w:val="110"/>
        <w:tabs>
          <w:tab w:val="clear" w:pos="1701"/>
        </w:tabs>
        <w:spacing w:line="360" w:lineRule="auto"/>
        <w:ind w:left="720" w:firstLine="0"/>
        <w:rPr>
          <w:sz w:val="22"/>
          <w:szCs w:val="22"/>
        </w:rPr>
      </w:pPr>
      <w:r>
        <w:rPr>
          <w:sz w:val="22"/>
          <w:szCs w:val="22"/>
        </w:rPr>
        <w:t xml:space="preserve">Should any party fail to make payment on the due date in terms of this Agreement or the due date in terms of any </w:t>
      </w:r>
      <w:r w:rsidR="00B20D0C">
        <w:rPr>
          <w:sz w:val="22"/>
          <w:szCs w:val="22"/>
        </w:rPr>
        <w:t>s</w:t>
      </w:r>
      <w:r>
        <w:rPr>
          <w:sz w:val="22"/>
          <w:szCs w:val="22"/>
        </w:rPr>
        <w:t xml:space="preserve">ettlement </w:t>
      </w:r>
      <w:r w:rsidR="00B20D0C">
        <w:rPr>
          <w:sz w:val="22"/>
          <w:szCs w:val="22"/>
        </w:rPr>
        <w:t>a</w:t>
      </w:r>
      <w:r>
        <w:rPr>
          <w:sz w:val="22"/>
          <w:szCs w:val="22"/>
        </w:rPr>
        <w:t xml:space="preserve">greement </w:t>
      </w:r>
      <w:r w:rsidR="001E0DCC">
        <w:rPr>
          <w:sz w:val="22"/>
          <w:szCs w:val="22"/>
        </w:rPr>
        <w:t>interest will be calculated</w:t>
      </w:r>
      <w:r w:rsidR="00A5461A">
        <w:rPr>
          <w:sz w:val="22"/>
          <w:szCs w:val="22"/>
        </w:rPr>
        <w:t xml:space="preserve"> and paid</w:t>
      </w:r>
      <w:r w:rsidR="001E0DCC">
        <w:rPr>
          <w:sz w:val="22"/>
          <w:szCs w:val="22"/>
        </w:rPr>
        <w:t xml:space="preserve"> at the </w:t>
      </w:r>
      <w:r w:rsidR="001E0DCC" w:rsidRPr="001E0DCC">
        <w:rPr>
          <w:sz w:val="22"/>
          <w:szCs w:val="22"/>
        </w:rPr>
        <w:t xml:space="preserve">Prime Rate calculated from the due date for payment until the date of </w:t>
      </w:r>
      <w:r w:rsidR="001E0DCC">
        <w:rPr>
          <w:sz w:val="22"/>
          <w:szCs w:val="22"/>
        </w:rPr>
        <w:t xml:space="preserve">final </w:t>
      </w:r>
      <w:r w:rsidR="001E0DCC" w:rsidRPr="001E0DCC">
        <w:rPr>
          <w:sz w:val="22"/>
          <w:szCs w:val="22"/>
        </w:rPr>
        <w:t>payment</w:t>
      </w:r>
      <w:r w:rsidR="001E0DCC">
        <w:rPr>
          <w:sz w:val="22"/>
          <w:szCs w:val="22"/>
        </w:rPr>
        <w:t>.</w:t>
      </w:r>
    </w:p>
    <w:p w:rsidR="001E0DCC" w:rsidRDefault="00805B9E" w:rsidP="001E0DCC">
      <w:pPr>
        <w:pStyle w:val="level1"/>
        <w:keepNext/>
        <w:keepLines/>
        <w:numPr>
          <w:ilvl w:val="0"/>
          <w:numId w:val="0"/>
        </w:numPr>
        <w:tabs>
          <w:tab w:val="left" w:pos="709"/>
        </w:tabs>
      </w:pPr>
      <w:r>
        <w:rPr>
          <w:b w:val="0"/>
        </w:rPr>
        <w:t>8</w:t>
      </w:r>
      <w:r w:rsidR="001E0DCC" w:rsidRPr="001E0DCC">
        <w:rPr>
          <w:b w:val="0"/>
        </w:rPr>
        <w:t>.</w:t>
      </w:r>
      <w:r w:rsidR="001E0DCC">
        <w:tab/>
        <w:t>DOMICILIUM AND NOTICES</w:t>
      </w:r>
    </w:p>
    <w:p w:rsidR="001E0DCC" w:rsidRDefault="00805B9E" w:rsidP="001E0DCC">
      <w:pPr>
        <w:pStyle w:val="level2"/>
        <w:numPr>
          <w:ilvl w:val="0"/>
          <w:numId w:val="0"/>
        </w:numPr>
        <w:ind w:left="851" w:hanging="851"/>
      </w:pPr>
      <w:r>
        <w:t>8</w:t>
      </w:r>
      <w:r w:rsidR="001E0DCC">
        <w:t>.1</w:t>
      </w:r>
      <w:r w:rsidR="001E0DCC">
        <w:tab/>
        <w:t xml:space="preserve">The Parties hereto select as their respective </w:t>
      </w:r>
      <w:proofErr w:type="spellStart"/>
      <w:r w:rsidR="001E0DCC">
        <w:rPr>
          <w:i/>
        </w:rPr>
        <w:t>domicilia</w:t>
      </w:r>
      <w:proofErr w:type="spellEnd"/>
      <w:r w:rsidR="001E0DCC">
        <w:rPr>
          <w:i/>
        </w:rPr>
        <w:t xml:space="preserve"> </w:t>
      </w:r>
      <w:proofErr w:type="spellStart"/>
      <w:r w:rsidR="001E0DCC">
        <w:rPr>
          <w:i/>
        </w:rPr>
        <w:t>citandi</w:t>
      </w:r>
      <w:proofErr w:type="spellEnd"/>
      <w:r w:rsidR="001E0DCC">
        <w:rPr>
          <w:i/>
        </w:rPr>
        <w:t xml:space="preserve"> et </w:t>
      </w:r>
      <w:proofErr w:type="spellStart"/>
      <w:r w:rsidR="001E0DCC">
        <w:rPr>
          <w:i/>
        </w:rPr>
        <w:t>executandi</w:t>
      </w:r>
      <w:proofErr w:type="spellEnd"/>
      <w:r w:rsidR="001E0DCC">
        <w:t xml:space="preserve"> the following physical addresses, and for the purposes of giving or sending any notice provided for or required hereunder, the following -</w:t>
      </w:r>
    </w:p>
    <w:tbl>
      <w:tblPr>
        <w:tblW w:w="9934" w:type="dxa"/>
        <w:tblInd w:w="959" w:type="dxa"/>
        <w:tblLayout w:type="fixed"/>
        <w:tblLook w:val="0000" w:firstRow="0" w:lastRow="0" w:firstColumn="0" w:lastColumn="0" w:noHBand="0" w:noVBand="0"/>
      </w:tblPr>
      <w:tblGrid>
        <w:gridCol w:w="2989"/>
        <w:gridCol w:w="696"/>
        <w:gridCol w:w="1944"/>
        <w:gridCol w:w="3360"/>
        <w:gridCol w:w="945"/>
      </w:tblGrid>
      <w:tr w:rsidR="001E0DCC" w:rsidRPr="006F68CD" w:rsidTr="000C78E8">
        <w:tc>
          <w:tcPr>
            <w:tcW w:w="2989" w:type="dxa"/>
          </w:tcPr>
          <w:p w:rsidR="001E0DCC" w:rsidRPr="006F68CD" w:rsidRDefault="001E0DCC" w:rsidP="001E0DCC">
            <w:pPr>
              <w:tabs>
                <w:tab w:val="left" w:pos="567"/>
                <w:tab w:val="left" w:pos="1417"/>
                <w:tab w:val="left" w:pos="2268"/>
              </w:tabs>
              <w:autoSpaceDE w:val="0"/>
              <w:autoSpaceDN w:val="0"/>
              <w:adjustRightInd w:val="0"/>
              <w:ind w:left="567" w:right="4"/>
              <w:rPr>
                <w:rFonts w:cs="Arial"/>
                <w:b/>
                <w:szCs w:val="24"/>
              </w:rPr>
            </w:pPr>
            <w:r>
              <w:t xml:space="preserve"> </w:t>
            </w:r>
            <w:r>
              <w:tab/>
            </w:r>
            <w:r>
              <w:rPr>
                <w:rFonts w:cs="Arial"/>
                <w:b/>
                <w:szCs w:val="24"/>
                <w:u w:val="single"/>
              </w:rPr>
              <w:t>Name</w:t>
            </w:r>
          </w:p>
        </w:tc>
        <w:tc>
          <w:tcPr>
            <w:tcW w:w="2640" w:type="dxa"/>
            <w:gridSpan w:val="2"/>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3360"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945"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r>
      <w:tr w:rsidR="001E0DCC" w:rsidRPr="006F68CD" w:rsidTr="000C78E8">
        <w:tc>
          <w:tcPr>
            <w:tcW w:w="2989" w:type="dxa"/>
          </w:tcPr>
          <w:p w:rsidR="001E0DCC" w:rsidRPr="006F68CD" w:rsidRDefault="001E0DCC" w:rsidP="000C78E8">
            <w:pPr>
              <w:tabs>
                <w:tab w:val="left" w:pos="567"/>
                <w:tab w:val="left" w:pos="1417"/>
                <w:tab w:val="left" w:pos="2268"/>
              </w:tabs>
              <w:autoSpaceDE w:val="0"/>
              <w:autoSpaceDN w:val="0"/>
              <w:adjustRightInd w:val="0"/>
              <w:ind w:left="567" w:right="4"/>
              <w:rPr>
                <w:rFonts w:cs="Arial"/>
                <w:szCs w:val="24"/>
                <w:u w:val="single"/>
              </w:rPr>
            </w:pPr>
            <w:r w:rsidRPr="006F68CD">
              <w:rPr>
                <w:rFonts w:cs="Arial"/>
                <w:szCs w:val="24"/>
                <w:u w:val="single"/>
              </w:rPr>
              <w:t>Physical Address</w:t>
            </w:r>
          </w:p>
        </w:tc>
        <w:tc>
          <w:tcPr>
            <w:tcW w:w="2640" w:type="dxa"/>
            <w:gridSpan w:val="2"/>
          </w:tcPr>
          <w:p w:rsidR="001E0DCC" w:rsidRPr="006F68CD" w:rsidRDefault="001E0DCC" w:rsidP="000C78E8">
            <w:pPr>
              <w:tabs>
                <w:tab w:val="left" w:pos="567"/>
                <w:tab w:val="left" w:pos="1417"/>
                <w:tab w:val="left" w:pos="2268"/>
              </w:tabs>
              <w:autoSpaceDE w:val="0"/>
              <w:autoSpaceDN w:val="0"/>
              <w:adjustRightInd w:val="0"/>
              <w:ind w:left="252" w:right="4"/>
              <w:rPr>
                <w:rFonts w:cs="Arial"/>
                <w:szCs w:val="24"/>
                <w:u w:val="single"/>
              </w:rPr>
            </w:pPr>
            <w:r w:rsidRPr="006F68CD">
              <w:rPr>
                <w:rFonts w:cs="Arial"/>
                <w:szCs w:val="24"/>
                <w:u w:val="single"/>
              </w:rPr>
              <w:t>Telefax No</w:t>
            </w:r>
          </w:p>
        </w:tc>
        <w:tc>
          <w:tcPr>
            <w:tcW w:w="3360"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u w:val="single"/>
              </w:rPr>
            </w:pPr>
            <w:r w:rsidRPr="006F68CD">
              <w:rPr>
                <w:rFonts w:cs="Arial"/>
                <w:szCs w:val="24"/>
                <w:u w:val="single"/>
              </w:rPr>
              <w:t>Email</w:t>
            </w:r>
          </w:p>
        </w:tc>
        <w:tc>
          <w:tcPr>
            <w:tcW w:w="945"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u w:val="single"/>
              </w:rPr>
            </w:pPr>
          </w:p>
        </w:tc>
      </w:tr>
      <w:tr w:rsidR="001E0DCC" w:rsidRPr="006F68CD" w:rsidTr="000C78E8">
        <w:trPr>
          <w:trHeight w:val="939"/>
        </w:trPr>
        <w:tc>
          <w:tcPr>
            <w:tcW w:w="2989" w:type="dxa"/>
          </w:tcPr>
          <w:p w:rsidR="001E0DCC" w:rsidRPr="006F68CD" w:rsidRDefault="001E0DCC" w:rsidP="000C78E8">
            <w:pPr>
              <w:tabs>
                <w:tab w:val="left" w:pos="567"/>
                <w:tab w:val="left" w:pos="1417"/>
                <w:tab w:val="left" w:pos="2268"/>
              </w:tabs>
              <w:autoSpaceDE w:val="0"/>
              <w:autoSpaceDN w:val="0"/>
              <w:adjustRightInd w:val="0"/>
              <w:ind w:left="601" w:right="4"/>
              <w:rPr>
                <w:rFonts w:cs="Arial"/>
                <w:szCs w:val="24"/>
              </w:rPr>
            </w:pPr>
            <w:r w:rsidRPr="006F68CD">
              <w:rPr>
                <w:rFonts w:cs="Arial"/>
                <w:szCs w:val="24"/>
              </w:rPr>
              <w:t xml:space="preserve">[to be inserted] </w:t>
            </w:r>
          </w:p>
        </w:tc>
        <w:tc>
          <w:tcPr>
            <w:tcW w:w="2640" w:type="dxa"/>
            <w:gridSpan w:val="2"/>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r w:rsidRPr="006F68CD">
              <w:rPr>
                <w:rFonts w:cs="Arial"/>
                <w:szCs w:val="24"/>
              </w:rPr>
              <w:t>[to be inserted]</w:t>
            </w:r>
          </w:p>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3360" w:type="dxa"/>
          </w:tcPr>
          <w:p w:rsidR="001E0DCC" w:rsidRPr="006F68CD" w:rsidRDefault="001E0DCC" w:rsidP="000C78E8">
            <w:pPr>
              <w:tabs>
                <w:tab w:val="left" w:pos="567"/>
                <w:tab w:val="left" w:pos="1417"/>
                <w:tab w:val="left" w:pos="2268"/>
              </w:tabs>
              <w:autoSpaceDE w:val="0"/>
              <w:autoSpaceDN w:val="0"/>
              <w:adjustRightInd w:val="0"/>
              <w:ind w:left="601" w:right="4"/>
              <w:rPr>
                <w:rFonts w:cs="Arial"/>
                <w:szCs w:val="24"/>
              </w:rPr>
            </w:pPr>
            <w:r w:rsidRPr="006F68CD">
              <w:rPr>
                <w:rFonts w:cs="Arial"/>
                <w:szCs w:val="24"/>
              </w:rPr>
              <w:t xml:space="preserve">[to be inserted] </w:t>
            </w:r>
          </w:p>
        </w:tc>
        <w:tc>
          <w:tcPr>
            <w:tcW w:w="945"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r>
      <w:tr w:rsidR="001E0DCC" w:rsidRPr="006F68CD" w:rsidTr="000C78E8">
        <w:tc>
          <w:tcPr>
            <w:tcW w:w="5629" w:type="dxa"/>
            <w:gridSpan w:val="3"/>
          </w:tcPr>
          <w:p w:rsidR="00805B9E" w:rsidRDefault="00805B9E" w:rsidP="00805B9E">
            <w:pPr>
              <w:pStyle w:val="NoSpacing"/>
            </w:pPr>
          </w:p>
          <w:p w:rsidR="00805B9E" w:rsidRDefault="001E0DCC" w:rsidP="00805B9E">
            <w:pPr>
              <w:pStyle w:val="NoSpacing"/>
            </w:pPr>
            <w:r w:rsidRPr="006F68CD">
              <w:t xml:space="preserve">Marked for the attention of </w:t>
            </w:r>
            <w:r w:rsidR="00805B9E">
              <w:t>………………………………</w:t>
            </w:r>
          </w:p>
          <w:p w:rsidR="00805B9E" w:rsidRDefault="00805B9E" w:rsidP="00805B9E">
            <w:pPr>
              <w:pStyle w:val="NoSpacing"/>
            </w:pPr>
            <w:r>
              <w:t xml:space="preserve">                                                  </w:t>
            </w:r>
            <w:r w:rsidRPr="00805B9E">
              <w:t>(insert full names)</w:t>
            </w:r>
          </w:p>
          <w:p w:rsidR="00805B9E" w:rsidRDefault="00805B9E" w:rsidP="00805B9E">
            <w:pPr>
              <w:tabs>
                <w:tab w:val="left" w:pos="567"/>
                <w:tab w:val="left" w:pos="1417"/>
                <w:tab w:val="left" w:pos="2268"/>
              </w:tabs>
              <w:autoSpaceDE w:val="0"/>
              <w:autoSpaceDN w:val="0"/>
              <w:adjustRightInd w:val="0"/>
              <w:ind w:left="601" w:right="-708"/>
              <w:rPr>
                <w:rFonts w:cs="Arial"/>
                <w:szCs w:val="24"/>
              </w:rPr>
            </w:pPr>
          </w:p>
          <w:p w:rsidR="001E0DCC" w:rsidRPr="006F68CD" w:rsidRDefault="001E0DCC" w:rsidP="00805B9E">
            <w:pPr>
              <w:tabs>
                <w:tab w:val="left" w:pos="567"/>
                <w:tab w:val="left" w:pos="1417"/>
                <w:tab w:val="left" w:pos="2268"/>
              </w:tabs>
              <w:autoSpaceDE w:val="0"/>
              <w:autoSpaceDN w:val="0"/>
              <w:adjustRightInd w:val="0"/>
              <w:ind w:left="601" w:right="-708"/>
              <w:rPr>
                <w:rFonts w:cs="Arial"/>
                <w:szCs w:val="24"/>
              </w:rPr>
            </w:pPr>
          </w:p>
        </w:tc>
        <w:tc>
          <w:tcPr>
            <w:tcW w:w="3360"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945"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r>
      <w:tr w:rsidR="001E0DCC" w:rsidRPr="006F68CD" w:rsidTr="000C78E8">
        <w:tc>
          <w:tcPr>
            <w:tcW w:w="3685" w:type="dxa"/>
            <w:gridSpan w:val="2"/>
          </w:tcPr>
          <w:p w:rsidR="001E0DCC" w:rsidRPr="006F68CD" w:rsidRDefault="001E0DCC" w:rsidP="000C78E8">
            <w:pPr>
              <w:tabs>
                <w:tab w:val="left" w:pos="567"/>
                <w:tab w:val="left" w:pos="1417"/>
                <w:tab w:val="left" w:pos="2268"/>
              </w:tabs>
              <w:autoSpaceDE w:val="0"/>
              <w:autoSpaceDN w:val="0"/>
              <w:adjustRightInd w:val="0"/>
              <w:ind w:left="601" w:right="4"/>
              <w:rPr>
                <w:rFonts w:cs="Arial"/>
                <w:b/>
                <w:szCs w:val="24"/>
                <w:u w:val="single"/>
              </w:rPr>
            </w:pPr>
            <w:r>
              <w:rPr>
                <w:rFonts w:cs="Arial"/>
                <w:b/>
                <w:szCs w:val="24"/>
                <w:u w:val="single"/>
              </w:rPr>
              <w:t>Name</w:t>
            </w:r>
          </w:p>
        </w:tc>
        <w:tc>
          <w:tcPr>
            <w:tcW w:w="1944"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3360"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945"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r>
      <w:tr w:rsidR="001E0DCC" w:rsidRPr="006F68CD" w:rsidTr="000C78E8">
        <w:trPr>
          <w:gridAfter w:val="1"/>
          <w:wAfter w:w="945" w:type="dxa"/>
        </w:trPr>
        <w:tc>
          <w:tcPr>
            <w:tcW w:w="2989" w:type="dxa"/>
          </w:tcPr>
          <w:p w:rsidR="001E0DCC" w:rsidRPr="006F68CD" w:rsidRDefault="001E0DCC" w:rsidP="000C78E8">
            <w:pPr>
              <w:tabs>
                <w:tab w:val="left" w:pos="567"/>
                <w:tab w:val="left" w:pos="1417"/>
                <w:tab w:val="left" w:pos="2268"/>
              </w:tabs>
              <w:autoSpaceDE w:val="0"/>
              <w:autoSpaceDN w:val="0"/>
              <w:adjustRightInd w:val="0"/>
              <w:ind w:left="601" w:right="4"/>
              <w:rPr>
                <w:rFonts w:cs="Arial"/>
                <w:szCs w:val="24"/>
                <w:u w:val="single"/>
              </w:rPr>
            </w:pPr>
            <w:r w:rsidRPr="006F68CD">
              <w:rPr>
                <w:rFonts w:cs="Arial"/>
                <w:szCs w:val="24"/>
                <w:u w:val="single"/>
              </w:rPr>
              <w:t>Physical Address</w:t>
            </w:r>
          </w:p>
        </w:tc>
        <w:tc>
          <w:tcPr>
            <w:tcW w:w="2640" w:type="dxa"/>
            <w:gridSpan w:val="2"/>
          </w:tcPr>
          <w:p w:rsidR="001E0DCC" w:rsidRPr="006F68CD" w:rsidRDefault="001E0DCC" w:rsidP="000C78E8">
            <w:pPr>
              <w:tabs>
                <w:tab w:val="left" w:pos="567"/>
                <w:tab w:val="left" w:pos="1417"/>
                <w:tab w:val="left" w:pos="2268"/>
              </w:tabs>
              <w:autoSpaceDE w:val="0"/>
              <w:autoSpaceDN w:val="0"/>
              <w:adjustRightInd w:val="0"/>
              <w:ind w:right="4"/>
              <w:rPr>
                <w:rFonts w:cs="Arial"/>
                <w:szCs w:val="24"/>
                <w:u w:val="single"/>
              </w:rPr>
            </w:pPr>
            <w:r w:rsidRPr="006F68CD">
              <w:rPr>
                <w:rFonts w:cs="Arial"/>
                <w:szCs w:val="24"/>
                <w:u w:val="single"/>
              </w:rPr>
              <w:t>Telefax No</w:t>
            </w:r>
          </w:p>
        </w:tc>
        <w:tc>
          <w:tcPr>
            <w:tcW w:w="3360"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u w:val="single"/>
              </w:rPr>
            </w:pPr>
            <w:r w:rsidRPr="006F68CD">
              <w:rPr>
                <w:rFonts w:cs="Arial"/>
                <w:szCs w:val="24"/>
                <w:u w:val="single"/>
              </w:rPr>
              <w:t>Email</w:t>
            </w:r>
          </w:p>
        </w:tc>
      </w:tr>
      <w:tr w:rsidR="001E0DCC" w:rsidRPr="006F68CD" w:rsidTr="000C78E8">
        <w:trPr>
          <w:gridAfter w:val="1"/>
          <w:wAfter w:w="945" w:type="dxa"/>
          <w:trHeight w:val="927"/>
        </w:trPr>
        <w:tc>
          <w:tcPr>
            <w:tcW w:w="2989" w:type="dxa"/>
          </w:tcPr>
          <w:p w:rsidR="001E0DCC" w:rsidRPr="006F68CD" w:rsidRDefault="001E0DCC" w:rsidP="000C78E8">
            <w:pPr>
              <w:tabs>
                <w:tab w:val="left" w:pos="567"/>
                <w:tab w:val="left" w:pos="1417"/>
                <w:tab w:val="left" w:pos="2268"/>
              </w:tabs>
              <w:autoSpaceDE w:val="0"/>
              <w:autoSpaceDN w:val="0"/>
              <w:adjustRightInd w:val="0"/>
              <w:ind w:left="601" w:right="4"/>
              <w:rPr>
                <w:rFonts w:cs="Arial"/>
                <w:szCs w:val="24"/>
              </w:rPr>
            </w:pPr>
            <w:r w:rsidRPr="006F68CD">
              <w:rPr>
                <w:rFonts w:cs="Arial"/>
                <w:szCs w:val="24"/>
              </w:rPr>
              <w:t xml:space="preserve">[to be inserted] </w:t>
            </w:r>
          </w:p>
        </w:tc>
        <w:tc>
          <w:tcPr>
            <w:tcW w:w="2640" w:type="dxa"/>
            <w:gridSpan w:val="2"/>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r w:rsidRPr="006F68CD">
              <w:rPr>
                <w:rFonts w:cs="Arial"/>
                <w:szCs w:val="24"/>
              </w:rPr>
              <w:t>[to be inserted]</w:t>
            </w:r>
          </w:p>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3360" w:type="dxa"/>
          </w:tcPr>
          <w:p w:rsidR="001E0DCC" w:rsidRPr="006F68CD" w:rsidRDefault="001E0DCC" w:rsidP="000C78E8">
            <w:pPr>
              <w:tabs>
                <w:tab w:val="left" w:pos="567"/>
                <w:tab w:val="left" w:pos="1417"/>
                <w:tab w:val="left" w:pos="2268"/>
              </w:tabs>
              <w:autoSpaceDE w:val="0"/>
              <w:autoSpaceDN w:val="0"/>
              <w:adjustRightInd w:val="0"/>
              <w:ind w:left="601" w:right="4"/>
              <w:rPr>
                <w:rFonts w:cs="Arial"/>
                <w:szCs w:val="24"/>
              </w:rPr>
            </w:pPr>
            <w:r w:rsidRPr="006F68CD">
              <w:rPr>
                <w:rFonts w:cs="Arial"/>
                <w:szCs w:val="24"/>
              </w:rPr>
              <w:t xml:space="preserve">[to be inserted] </w:t>
            </w:r>
          </w:p>
        </w:tc>
      </w:tr>
      <w:tr w:rsidR="001E0DCC" w:rsidRPr="006F68CD" w:rsidTr="000C78E8">
        <w:tc>
          <w:tcPr>
            <w:tcW w:w="5629" w:type="dxa"/>
            <w:gridSpan w:val="3"/>
          </w:tcPr>
          <w:p w:rsidR="001E0DCC" w:rsidRPr="006F68CD" w:rsidRDefault="001E0DCC" w:rsidP="001E0DCC">
            <w:pPr>
              <w:tabs>
                <w:tab w:val="left" w:pos="567"/>
                <w:tab w:val="left" w:pos="1417"/>
                <w:tab w:val="left" w:pos="2268"/>
              </w:tabs>
              <w:autoSpaceDE w:val="0"/>
              <w:autoSpaceDN w:val="0"/>
              <w:adjustRightInd w:val="0"/>
              <w:ind w:left="601" w:right="4"/>
              <w:rPr>
                <w:rFonts w:cs="Arial"/>
                <w:szCs w:val="24"/>
              </w:rPr>
            </w:pPr>
            <w:r w:rsidRPr="006F68CD">
              <w:rPr>
                <w:rFonts w:cs="Arial"/>
                <w:szCs w:val="24"/>
              </w:rPr>
              <w:t xml:space="preserve">Marked for the attention of the </w:t>
            </w:r>
            <w:r w:rsidR="00A5461A">
              <w:rPr>
                <w:rFonts w:cs="Arial"/>
                <w:szCs w:val="24"/>
              </w:rPr>
              <w:t>Claims Manager</w:t>
            </w:r>
          </w:p>
        </w:tc>
        <w:tc>
          <w:tcPr>
            <w:tcW w:w="3360"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c>
          <w:tcPr>
            <w:tcW w:w="945" w:type="dxa"/>
          </w:tcPr>
          <w:p w:rsidR="001E0DCC" w:rsidRPr="006F68CD" w:rsidRDefault="001E0DCC" w:rsidP="000C78E8">
            <w:pPr>
              <w:tabs>
                <w:tab w:val="left" w:pos="567"/>
                <w:tab w:val="left" w:pos="1417"/>
                <w:tab w:val="left" w:pos="2268"/>
              </w:tabs>
              <w:autoSpaceDE w:val="0"/>
              <w:autoSpaceDN w:val="0"/>
              <w:adjustRightInd w:val="0"/>
              <w:ind w:right="4"/>
              <w:rPr>
                <w:rFonts w:cs="Arial"/>
                <w:szCs w:val="24"/>
              </w:rPr>
            </w:pPr>
          </w:p>
        </w:tc>
      </w:tr>
    </w:tbl>
    <w:p w:rsidR="001E0DCC" w:rsidRDefault="001E0DCC" w:rsidP="001E0DCC">
      <w:pPr>
        <w:pStyle w:val="Sublevel"/>
        <w:ind w:left="851"/>
      </w:pPr>
      <w:proofErr w:type="gramStart"/>
      <w:r>
        <w:t>or</w:t>
      </w:r>
      <w:proofErr w:type="gramEnd"/>
      <w:r>
        <w:t xml:space="preserve"> such other address as may be substituted by notice given as required herein.  </w:t>
      </w:r>
      <w:r>
        <w:lastRenderedPageBreak/>
        <w:t xml:space="preserve">Each Party shall be entitled from time to time by written notice to the others, to vary its </w:t>
      </w:r>
      <w:proofErr w:type="spellStart"/>
      <w:r>
        <w:rPr>
          <w:i/>
        </w:rPr>
        <w:t>domicilium</w:t>
      </w:r>
      <w:proofErr w:type="spellEnd"/>
      <w:r>
        <w:rPr>
          <w:i/>
        </w:rPr>
        <w:t xml:space="preserve"> </w:t>
      </w:r>
      <w:r>
        <w:t>to any other physical address within the Republic of South Africa.</w:t>
      </w:r>
    </w:p>
    <w:p w:rsidR="001E0DCC" w:rsidRDefault="00805B9E" w:rsidP="001E0DCC">
      <w:pPr>
        <w:pStyle w:val="level2"/>
        <w:numPr>
          <w:ilvl w:val="0"/>
          <w:numId w:val="0"/>
        </w:numPr>
        <w:ind w:left="851" w:hanging="851"/>
        <w:rPr>
          <w:szCs w:val="24"/>
        </w:rPr>
      </w:pPr>
      <w:r>
        <w:t>8</w:t>
      </w:r>
      <w:r w:rsidR="001E0DCC">
        <w:t>.2</w:t>
      </w:r>
      <w:r w:rsidR="001E0DCC">
        <w:tab/>
        <w:t xml:space="preserve">Any notice addressed to a Party at its physical address shall </w:t>
      </w:r>
      <w:proofErr w:type="gramStart"/>
      <w:r w:rsidR="001E0DCC">
        <w:t>delivered</w:t>
      </w:r>
      <w:proofErr w:type="gramEnd"/>
      <w:r w:rsidR="001E0DCC">
        <w:t xml:space="preserve"> by hand</w:t>
      </w:r>
      <w:r w:rsidR="00A5461A">
        <w:t>.</w:t>
      </w:r>
      <w:r w:rsidR="001E0DCC">
        <w:t xml:space="preserve"> </w:t>
      </w:r>
    </w:p>
    <w:p w:rsidR="001E0DCC" w:rsidRDefault="00805B9E" w:rsidP="001E0DCC">
      <w:pPr>
        <w:pStyle w:val="level2"/>
        <w:numPr>
          <w:ilvl w:val="0"/>
          <w:numId w:val="0"/>
        </w:numPr>
        <w:ind w:left="851" w:hanging="851"/>
      </w:pPr>
      <w:r>
        <w:t>8</w:t>
      </w:r>
      <w:r w:rsidR="001E0DCC">
        <w:t>.3</w:t>
      </w:r>
      <w:r w:rsidR="001E0DCC">
        <w:tab/>
        <w:t xml:space="preserve">Any notice shall be </w:t>
      </w:r>
      <w:proofErr w:type="spellStart"/>
      <w:r w:rsidR="001E0DCC">
        <w:t>rebuttably</w:t>
      </w:r>
      <w:proofErr w:type="spellEnd"/>
      <w:r w:rsidR="001E0DCC">
        <w:t xml:space="preserve"> presumed to have been given during business hours on a business day, on the day of delivery</w:t>
      </w:r>
      <w:bookmarkStart w:id="109" w:name="_Toc478864447"/>
      <w:bookmarkStart w:id="110" w:name="_Toc479069453"/>
      <w:bookmarkStart w:id="111" w:name="_Toc483100535"/>
      <w:bookmarkStart w:id="112" w:name="_Toc529586230"/>
      <w:bookmarkStart w:id="113" w:name="_Toc529609303"/>
      <w:bookmarkStart w:id="114" w:name="_Toc13628870"/>
      <w:bookmarkStart w:id="115" w:name="_Toc14577916"/>
      <w:bookmarkStart w:id="116" w:name="_Toc18373491"/>
      <w:bookmarkStart w:id="117" w:name="_Toc20203745"/>
      <w:bookmarkStart w:id="118" w:name="_Toc32120074"/>
      <w:bookmarkStart w:id="119" w:name="_Toc32133511"/>
      <w:bookmarkStart w:id="120" w:name="_Toc32307898"/>
      <w:bookmarkStart w:id="121" w:name="_Toc32739248"/>
      <w:bookmarkStart w:id="122" w:name="_Toc32746349"/>
      <w:bookmarkStart w:id="123" w:name="_Toc32920408"/>
      <w:bookmarkStart w:id="124" w:name="_Toc32978458"/>
      <w:bookmarkStart w:id="125" w:name="_Toc116384715"/>
      <w:r w:rsidR="001E0DCC">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1E0DCC" w:rsidRDefault="00805B9E" w:rsidP="002B7F71">
      <w:pPr>
        <w:pStyle w:val="110"/>
        <w:tabs>
          <w:tab w:val="clear" w:pos="1701"/>
        </w:tabs>
        <w:spacing w:line="360" w:lineRule="auto"/>
        <w:ind w:left="720" w:hanging="720"/>
        <w:rPr>
          <w:sz w:val="22"/>
          <w:szCs w:val="22"/>
        </w:rPr>
      </w:pPr>
      <w:r>
        <w:rPr>
          <w:sz w:val="22"/>
          <w:szCs w:val="22"/>
        </w:rPr>
        <w:t>8</w:t>
      </w:r>
      <w:r w:rsidR="00A5461A">
        <w:rPr>
          <w:sz w:val="22"/>
          <w:szCs w:val="22"/>
        </w:rPr>
        <w:t>.4</w:t>
      </w:r>
      <w:r w:rsidR="00A5461A">
        <w:rPr>
          <w:sz w:val="22"/>
          <w:szCs w:val="22"/>
        </w:rPr>
        <w:tab/>
        <w:t>The P</w:t>
      </w:r>
      <w:r w:rsidR="001E0DCC">
        <w:rPr>
          <w:sz w:val="22"/>
          <w:szCs w:val="22"/>
        </w:rPr>
        <w:t>arties agree that for the purpose of Sub-Rule 3.5</w:t>
      </w:r>
      <w:r w:rsidR="00A5461A">
        <w:rPr>
          <w:sz w:val="22"/>
          <w:szCs w:val="22"/>
        </w:rPr>
        <w:t xml:space="preserve"> of the Rules</w:t>
      </w:r>
      <w:r w:rsidR="001E0DCC">
        <w:rPr>
          <w:sz w:val="22"/>
          <w:szCs w:val="22"/>
        </w:rPr>
        <w:t xml:space="preserve">, </w:t>
      </w:r>
      <w:r w:rsidR="00A5461A">
        <w:rPr>
          <w:sz w:val="22"/>
          <w:szCs w:val="22"/>
        </w:rPr>
        <w:t xml:space="preserve">a </w:t>
      </w:r>
      <w:r w:rsidR="001E0DCC">
        <w:rPr>
          <w:sz w:val="22"/>
          <w:szCs w:val="22"/>
        </w:rPr>
        <w:t xml:space="preserve">Notice of Claim may be send by </w:t>
      </w:r>
      <w:r w:rsidR="00A5461A">
        <w:rPr>
          <w:sz w:val="22"/>
          <w:szCs w:val="22"/>
        </w:rPr>
        <w:t>telefax or electronic mail.</w:t>
      </w:r>
    </w:p>
    <w:p w:rsidR="00D102F9" w:rsidRDefault="00D102F9" w:rsidP="002B7F71">
      <w:pPr>
        <w:pStyle w:val="110"/>
        <w:tabs>
          <w:tab w:val="clear" w:pos="1701"/>
        </w:tabs>
        <w:spacing w:line="360" w:lineRule="auto"/>
        <w:ind w:left="720" w:hanging="720"/>
        <w:rPr>
          <w:sz w:val="22"/>
          <w:szCs w:val="22"/>
        </w:rPr>
      </w:pPr>
    </w:p>
    <w:p w:rsidR="00D102F9" w:rsidRPr="00D102F9" w:rsidRDefault="00805B9E" w:rsidP="00D102F9">
      <w:pPr>
        <w:spacing w:after="0" w:line="360" w:lineRule="auto"/>
        <w:jc w:val="both"/>
        <w:rPr>
          <w:rFonts w:ascii="Arial" w:hAnsi="Arial" w:cs="Arial"/>
        </w:rPr>
      </w:pPr>
      <w:r>
        <w:rPr>
          <w:rFonts w:ascii="Arial" w:hAnsi="Arial" w:cs="Arial"/>
        </w:rPr>
        <w:t>9</w:t>
      </w:r>
      <w:r w:rsidR="00D102F9" w:rsidRPr="00D102F9">
        <w:t>.</w:t>
      </w:r>
      <w:r w:rsidR="00D102F9" w:rsidRPr="00D102F9">
        <w:tab/>
      </w:r>
      <w:r w:rsidR="00D102F9" w:rsidRPr="00D102F9">
        <w:rPr>
          <w:rFonts w:ascii="Arial" w:hAnsi="Arial" w:cs="Arial"/>
          <w:b/>
        </w:rPr>
        <w:t>GENERAL</w:t>
      </w:r>
    </w:p>
    <w:p w:rsidR="00D102F9" w:rsidRPr="00D102F9" w:rsidRDefault="00D102F9" w:rsidP="00D102F9">
      <w:pPr>
        <w:spacing w:line="360" w:lineRule="auto"/>
        <w:jc w:val="both"/>
        <w:rPr>
          <w:rFonts w:ascii="Arial" w:hAnsi="Arial" w:cs="Arial"/>
        </w:rPr>
      </w:pPr>
    </w:p>
    <w:p w:rsidR="00D102F9" w:rsidRPr="006A0FB0" w:rsidRDefault="00D102F9" w:rsidP="006A0FB0">
      <w:pPr>
        <w:spacing w:after="0" w:line="360" w:lineRule="auto"/>
        <w:ind w:left="720" w:hanging="720"/>
        <w:jc w:val="both"/>
        <w:rPr>
          <w:rFonts w:ascii="Arial" w:hAnsi="Arial" w:cs="Arial"/>
        </w:rPr>
      </w:pPr>
      <w:r>
        <w:rPr>
          <w:rFonts w:ascii="Arial" w:hAnsi="Arial" w:cs="Arial"/>
        </w:rPr>
        <w:tab/>
      </w:r>
      <w:r w:rsidRPr="00D102F9">
        <w:rPr>
          <w:rFonts w:ascii="Arial" w:hAnsi="Arial" w:cs="Arial"/>
        </w:rPr>
        <w:t>This Agreement correctly reflects the intention of the Parties and embodies the entire agreement between</w:t>
      </w:r>
      <w:r w:rsidR="006A0FB0">
        <w:rPr>
          <w:rFonts w:ascii="Arial" w:hAnsi="Arial" w:cs="Arial"/>
        </w:rPr>
        <w:t xml:space="preserve"> the</w:t>
      </w:r>
      <w:r w:rsidRPr="00D102F9">
        <w:rPr>
          <w:rFonts w:ascii="Arial" w:hAnsi="Arial" w:cs="Arial"/>
        </w:rPr>
        <w:t xml:space="preserve"> Parties regarding the subject matter thereof, and the P</w:t>
      </w:r>
      <w:r>
        <w:rPr>
          <w:rFonts w:ascii="Arial" w:hAnsi="Arial" w:cs="Arial"/>
        </w:rPr>
        <w:t xml:space="preserve">arties </w:t>
      </w:r>
      <w:r w:rsidRPr="00D102F9">
        <w:rPr>
          <w:rFonts w:ascii="Arial" w:hAnsi="Arial" w:cs="Arial"/>
        </w:rPr>
        <w:t>acknowledge that</w:t>
      </w:r>
      <w:r>
        <w:rPr>
          <w:rFonts w:ascii="Arial" w:hAnsi="Arial" w:cs="Arial"/>
        </w:rPr>
        <w:t xml:space="preserve"> </w:t>
      </w:r>
      <w:r w:rsidRPr="00D102F9">
        <w:rPr>
          <w:rFonts w:ascii="Arial" w:hAnsi="Arial" w:cs="Arial"/>
        </w:rPr>
        <w:t>there are no oral or collateral written agreements which in any way vary or modify this Agreement or suspend the operation of the same; and</w:t>
      </w:r>
    </w:p>
    <w:p w:rsidR="00D102F9" w:rsidRPr="00D102F9" w:rsidRDefault="00D102F9" w:rsidP="00D102F9">
      <w:pPr>
        <w:pStyle w:val="Level2Heading"/>
        <w:keepNext w:val="0"/>
        <w:widowControl w:val="0"/>
        <w:tabs>
          <w:tab w:val="clear" w:pos="8647"/>
        </w:tabs>
        <w:spacing w:after="0"/>
        <w:ind w:left="540"/>
        <w:rPr>
          <w:rFonts w:cs="Arial"/>
          <w:caps/>
        </w:rPr>
      </w:pPr>
      <w:bookmarkStart w:id="126" w:name="_Toc22396203"/>
      <w:bookmarkStart w:id="127" w:name="_Toc45420000"/>
      <w:bookmarkStart w:id="128" w:name="_Toc146622288"/>
      <w:bookmarkStart w:id="129" w:name="_Toc188594781"/>
      <w:bookmarkStart w:id="130" w:name="_Toc223334422"/>
      <w:bookmarkStart w:id="131" w:name="_Toc223511797"/>
      <w:bookmarkStart w:id="132" w:name="_Toc226525534"/>
      <w:bookmarkStart w:id="133" w:name="_Toc232820329"/>
      <w:bookmarkStart w:id="134" w:name="_Toc232834139"/>
      <w:bookmarkStart w:id="135" w:name="_Toc267902457"/>
      <w:bookmarkStart w:id="136" w:name="_Toc272137153"/>
      <w:bookmarkStart w:id="137" w:name="_Toc322879611"/>
    </w:p>
    <w:p w:rsidR="00D102F9" w:rsidRPr="00D102F9" w:rsidRDefault="00D102F9" w:rsidP="00D102F9">
      <w:pPr>
        <w:pStyle w:val="Level2Heading"/>
        <w:keepNext w:val="0"/>
        <w:widowControl w:val="0"/>
        <w:tabs>
          <w:tab w:val="clear" w:pos="8647"/>
        </w:tabs>
        <w:rPr>
          <w:rFonts w:cs="Arial"/>
          <w:caps/>
        </w:rPr>
      </w:pPr>
      <w:r w:rsidRPr="00D102F9">
        <w:rPr>
          <w:rFonts w:cs="Arial"/>
          <w:b w:val="0"/>
          <w:caps/>
          <w:lang w:val="en-ZA"/>
        </w:rPr>
        <w:t>1</w:t>
      </w:r>
      <w:r w:rsidR="00805B9E">
        <w:rPr>
          <w:rFonts w:cs="Arial"/>
          <w:b w:val="0"/>
          <w:caps/>
          <w:lang w:val="en-ZA"/>
        </w:rPr>
        <w:t>0</w:t>
      </w:r>
      <w:r w:rsidRPr="00D102F9">
        <w:rPr>
          <w:rFonts w:cs="Arial"/>
          <w:b w:val="0"/>
          <w:caps/>
          <w:lang w:val="en-ZA"/>
        </w:rPr>
        <w:t>.</w:t>
      </w:r>
      <w:r>
        <w:rPr>
          <w:rFonts w:cs="Arial"/>
          <w:caps/>
          <w:lang w:val="en-ZA"/>
        </w:rPr>
        <w:tab/>
      </w:r>
      <w:r w:rsidRPr="00D102F9">
        <w:rPr>
          <w:rFonts w:cs="Arial"/>
          <w:caps/>
        </w:rPr>
        <w:t>Warranty of Authority</w:t>
      </w:r>
      <w:bookmarkEnd w:id="126"/>
      <w:bookmarkEnd w:id="127"/>
      <w:bookmarkEnd w:id="128"/>
      <w:bookmarkEnd w:id="129"/>
      <w:bookmarkEnd w:id="130"/>
      <w:bookmarkEnd w:id="131"/>
      <w:bookmarkEnd w:id="132"/>
      <w:bookmarkEnd w:id="133"/>
      <w:bookmarkEnd w:id="134"/>
      <w:bookmarkEnd w:id="135"/>
      <w:bookmarkEnd w:id="136"/>
      <w:bookmarkEnd w:id="137"/>
    </w:p>
    <w:p w:rsidR="00D102F9" w:rsidRPr="00D102F9" w:rsidRDefault="00D102F9" w:rsidP="00D102F9">
      <w:pPr>
        <w:pStyle w:val="BodyTextIndent2"/>
        <w:widowControl w:val="0"/>
        <w:spacing w:after="320" w:line="360" w:lineRule="auto"/>
        <w:ind w:left="709"/>
        <w:jc w:val="both"/>
        <w:rPr>
          <w:rFonts w:ascii="Arial" w:hAnsi="Arial" w:cs="Arial"/>
        </w:rPr>
      </w:pPr>
      <w:r w:rsidRPr="00D102F9">
        <w:rPr>
          <w:rFonts w:ascii="Arial" w:hAnsi="Arial" w:cs="Arial"/>
        </w:rPr>
        <w:t>Each Party warrants to each of the other Parties that it has the power, authority and legal right to sign and perform this Agreement and that this Agreement has been duly authorised by all necessary actions of its directors and constitutes valid and binding obligations on it in accordance with the terms of this Agreement.</w:t>
      </w:r>
    </w:p>
    <w:p w:rsidR="00D102F9" w:rsidRPr="00D102F9" w:rsidRDefault="00D102F9" w:rsidP="00D102F9">
      <w:pPr>
        <w:pStyle w:val="Level2Heading"/>
        <w:keepNext w:val="0"/>
        <w:widowControl w:val="0"/>
        <w:tabs>
          <w:tab w:val="clear" w:pos="8647"/>
        </w:tabs>
        <w:rPr>
          <w:rFonts w:cs="Arial"/>
          <w:caps/>
        </w:rPr>
      </w:pPr>
      <w:bookmarkStart w:id="138" w:name="_Toc22396204"/>
      <w:bookmarkStart w:id="139" w:name="_Toc45420001"/>
      <w:bookmarkStart w:id="140" w:name="_Toc146622289"/>
      <w:bookmarkStart w:id="141" w:name="_Toc188594782"/>
      <w:bookmarkStart w:id="142" w:name="_Toc223334423"/>
      <w:bookmarkStart w:id="143" w:name="_Toc223511798"/>
      <w:bookmarkStart w:id="144" w:name="_Toc226525535"/>
      <w:bookmarkStart w:id="145" w:name="_Toc232820330"/>
      <w:bookmarkStart w:id="146" w:name="_Toc232834140"/>
      <w:bookmarkStart w:id="147" w:name="_Toc267902458"/>
      <w:bookmarkStart w:id="148" w:name="_Toc272137154"/>
      <w:bookmarkStart w:id="149" w:name="_Toc322879612"/>
      <w:r w:rsidRPr="00D102F9">
        <w:rPr>
          <w:rFonts w:cs="Arial"/>
          <w:b w:val="0"/>
          <w:caps/>
          <w:lang w:val="en-ZA"/>
        </w:rPr>
        <w:t>1</w:t>
      </w:r>
      <w:r w:rsidR="00805B9E">
        <w:rPr>
          <w:rFonts w:cs="Arial"/>
          <w:b w:val="0"/>
          <w:caps/>
          <w:lang w:val="en-ZA"/>
        </w:rPr>
        <w:t>1</w:t>
      </w:r>
      <w:r w:rsidRPr="00D102F9">
        <w:rPr>
          <w:rFonts w:cs="Arial"/>
          <w:b w:val="0"/>
          <w:caps/>
          <w:lang w:val="en-ZA"/>
        </w:rPr>
        <w:t>.</w:t>
      </w:r>
      <w:r>
        <w:rPr>
          <w:rFonts w:cs="Arial"/>
          <w:caps/>
          <w:lang w:val="en-ZA"/>
        </w:rPr>
        <w:tab/>
      </w:r>
      <w:r w:rsidRPr="00D102F9">
        <w:rPr>
          <w:rFonts w:cs="Arial"/>
          <w:caps/>
        </w:rPr>
        <w:t>Independent Advice</w:t>
      </w:r>
      <w:bookmarkEnd w:id="138"/>
      <w:bookmarkEnd w:id="139"/>
      <w:bookmarkEnd w:id="140"/>
      <w:bookmarkEnd w:id="141"/>
      <w:bookmarkEnd w:id="142"/>
      <w:bookmarkEnd w:id="143"/>
      <w:bookmarkEnd w:id="144"/>
      <w:bookmarkEnd w:id="145"/>
      <w:bookmarkEnd w:id="146"/>
      <w:bookmarkEnd w:id="147"/>
      <w:bookmarkEnd w:id="148"/>
      <w:bookmarkEnd w:id="149"/>
    </w:p>
    <w:p w:rsidR="00D102F9" w:rsidRPr="00D102F9" w:rsidRDefault="00D102F9" w:rsidP="00D102F9">
      <w:pPr>
        <w:pStyle w:val="BodyTextIndent2"/>
        <w:widowControl w:val="0"/>
        <w:spacing w:after="320" w:line="360" w:lineRule="auto"/>
        <w:ind w:left="709"/>
        <w:jc w:val="both"/>
        <w:rPr>
          <w:rFonts w:ascii="Arial" w:hAnsi="Arial" w:cs="Arial"/>
        </w:rPr>
      </w:pPr>
      <w:r w:rsidRPr="00D102F9">
        <w:rPr>
          <w:rFonts w:ascii="Arial" w:hAnsi="Arial" w:cs="Arial"/>
        </w:rPr>
        <w:t xml:space="preserve">Each Party acknowledges that it has been free to secure independent legal advice as to the nature and effect of all of the provisions of this Agreement and that it has either taken such independent advice or dispensed with the necessity of doing so.  Further, each Party acknowledges that all of the provisions of this Agreement </w:t>
      </w:r>
      <w:r>
        <w:rPr>
          <w:rFonts w:ascii="Arial" w:hAnsi="Arial" w:cs="Arial"/>
          <w:lang w:val="en-ZA"/>
        </w:rPr>
        <w:t>are</w:t>
      </w:r>
      <w:r w:rsidRPr="00D102F9">
        <w:rPr>
          <w:rFonts w:ascii="Arial" w:hAnsi="Arial" w:cs="Arial"/>
        </w:rPr>
        <w:t xml:space="preserve"> reasonable in all the circumstances and are part of the overall intention of the </w:t>
      </w:r>
      <w:r w:rsidRPr="00D102F9">
        <w:rPr>
          <w:rFonts w:ascii="Arial" w:hAnsi="Arial" w:cs="Arial"/>
        </w:rPr>
        <w:lastRenderedPageBreak/>
        <w:t xml:space="preserve">Parties in connection with the </w:t>
      </w:r>
      <w:r>
        <w:rPr>
          <w:rFonts w:ascii="Arial" w:hAnsi="Arial" w:cs="Arial"/>
          <w:lang w:val="en-ZA"/>
        </w:rPr>
        <w:t>matters dealt with herein</w:t>
      </w:r>
      <w:r w:rsidRPr="00D102F9">
        <w:rPr>
          <w:rFonts w:ascii="Arial" w:hAnsi="Arial" w:cs="Arial"/>
        </w:rPr>
        <w:t>.</w:t>
      </w:r>
    </w:p>
    <w:p w:rsidR="00D102F9" w:rsidRPr="00D102F9" w:rsidRDefault="00D102F9" w:rsidP="00D102F9">
      <w:pPr>
        <w:pStyle w:val="Level2Heading"/>
        <w:keepNext w:val="0"/>
        <w:widowControl w:val="0"/>
        <w:tabs>
          <w:tab w:val="clear" w:pos="8647"/>
        </w:tabs>
        <w:rPr>
          <w:rFonts w:cs="Arial"/>
          <w:caps/>
        </w:rPr>
      </w:pPr>
      <w:bookmarkStart w:id="150" w:name="_Toc22396206"/>
      <w:bookmarkStart w:id="151" w:name="_Toc45420003"/>
      <w:bookmarkStart w:id="152" w:name="_Toc146622290"/>
      <w:bookmarkStart w:id="153" w:name="_Toc188594783"/>
      <w:bookmarkStart w:id="154" w:name="_Toc223334424"/>
      <w:bookmarkStart w:id="155" w:name="_Toc223511799"/>
      <w:bookmarkStart w:id="156" w:name="_Toc226525536"/>
      <w:bookmarkStart w:id="157" w:name="_Toc232820331"/>
      <w:bookmarkStart w:id="158" w:name="_Toc232834141"/>
      <w:bookmarkStart w:id="159" w:name="_Toc267902459"/>
      <w:bookmarkStart w:id="160" w:name="_Toc272137155"/>
      <w:bookmarkStart w:id="161" w:name="_Toc322879613"/>
      <w:r w:rsidRPr="00D102F9">
        <w:rPr>
          <w:rFonts w:cs="Arial"/>
          <w:b w:val="0"/>
          <w:caps/>
          <w:lang w:val="en-ZA"/>
        </w:rPr>
        <w:t>1</w:t>
      </w:r>
      <w:r w:rsidR="00805B9E">
        <w:rPr>
          <w:rFonts w:cs="Arial"/>
          <w:b w:val="0"/>
          <w:caps/>
          <w:lang w:val="en-ZA"/>
        </w:rPr>
        <w:t>2</w:t>
      </w:r>
      <w:r w:rsidRPr="00D102F9">
        <w:rPr>
          <w:rFonts w:cs="Arial"/>
          <w:b w:val="0"/>
          <w:caps/>
          <w:lang w:val="en-ZA"/>
        </w:rPr>
        <w:t>.</w:t>
      </w:r>
      <w:r>
        <w:rPr>
          <w:rFonts w:cs="Arial"/>
          <w:caps/>
          <w:lang w:val="en-ZA"/>
        </w:rPr>
        <w:tab/>
      </w:r>
      <w:r w:rsidRPr="00D102F9">
        <w:rPr>
          <w:rFonts w:cs="Arial"/>
          <w:caps/>
        </w:rPr>
        <w:t>Implementation</w:t>
      </w:r>
      <w:bookmarkEnd w:id="150"/>
      <w:bookmarkEnd w:id="151"/>
      <w:bookmarkEnd w:id="152"/>
      <w:bookmarkEnd w:id="153"/>
      <w:bookmarkEnd w:id="154"/>
      <w:bookmarkEnd w:id="155"/>
      <w:bookmarkEnd w:id="156"/>
      <w:bookmarkEnd w:id="157"/>
      <w:bookmarkEnd w:id="158"/>
      <w:bookmarkEnd w:id="159"/>
      <w:bookmarkEnd w:id="160"/>
      <w:bookmarkEnd w:id="161"/>
    </w:p>
    <w:p w:rsidR="00D102F9" w:rsidRPr="00D102F9" w:rsidRDefault="00D102F9" w:rsidP="00D102F9">
      <w:pPr>
        <w:pStyle w:val="level3"/>
        <w:numPr>
          <w:ilvl w:val="0"/>
          <w:numId w:val="0"/>
        </w:numPr>
        <w:ind w:left="709"/>
        <w:rPr>
          <w:rFonts w:cs="Arial"/>
        </w:rPr>
      </w:pPr>
      <w:r w:rsidRPr="00D102F9">
        <w:rPr>
          <w:rFonts w:cs="Arial"/>
        </w:rPr>
        <w:t>The Parties undertake to do all such things, perform all such acts and take all steps to procure the doing of all such things and the performance of all such acts, as may be necessary or incidental to give or be conducive to the giving of effect to the terms, conditions and import of this Agreement.</w:t>
      </w:r>
    </w:p>
    <w:p w:rsidR="00D102F9" w:rsidRPr="00D102F9" w:rsidRDefault="00D102F9" w:rsidP="00D102F9">
      <w:pPr>
        <w:pStyle w:val="Level2Heading"/>
        <w:keepNext w:val="0"/>
        <w:widowControl w:val="0"/>
        <w:tabs>
          <w:tab w:val="clear" w:pos="8647"/>
        </w:tabs>
        <w:ind w:left="540"/>
        <w:rPr>
          <w:rFonts w:cs="Arial"/>
          <w:caps/>
        </w:rPr>
      </w:pPr>
      <w:bookmarkStart w:id="162" w:name="_Toc293922356"/>
      <w:bookmarkStart w:id="163" w:name="_Toc293940988"/>
      <w:bookmarkStart w:id="164" w:name="_Toc294103540"/>
      <w:bookmarkStart w:id="165" w:name="_Toc294104791"/>
      <w:bookmarkStart w:id="166" w:name="_Toc294104917"/>
      <w:bookmarkStart w:id="167" w:name="_Toc294106589"/>
      <w:bookmarkStart w:id="168" w:name="_Toc294171374"/>
      <w:bookmarkStart w:id="169" w:name="_Toc294171500"/>
      <w:bookmarkStart w:id="170" w:name="_Toc294173173"/>
      <w:bookmarkStart w:id="171" w:name="_Toc7160061"/>
      <w:bookmarkStart w:id="172" w:name="_Toc32050746"/>
      <w:bookmarkStart w:id="173" w:name="_Toc146622292"/>
      <w:bookmarkStart w:id="174" w:name="_Toc188594788"/>
      <w:bookmarkStart w:id="175" w:name="_Toc223334429"/>
      <w:bookmarkStart w:id="176" w:name="_Toc223511804"/>
      <w:bookmarkStart w:id="177" w:name="_Toc226525541"/>
      <w:bookmarkStart w:id="178" w:name="_Toc232820336"/>
      <w:bookmarkStart w:id="179" w:name="_Toc232834146"/>
      <w:bookmarkStart w:id="180" w:name="_Toc267902465"/>
      <w:bookmarkStart w:id="181" w:name="_Toc272137161"/>
      <w:bookmarkStart w:id="182" w:name="_Toc322879618"/>
      <w:bookmarkEnd w:id="162"/>
      <w:bookmarkEnd w:id="163"/>
      <w:bookmarkEnd w:id="164"/>
      <w:bookmarkEnd w:id="165"/>
      <w:bookmarkEnd w:id="166"/>
      <w:bookmarkEnd w:id="167"/>
      <w:bookmarkEnd w:id="168"/>
      <w:bookmarkEnd w:id="169"/>
      <w:bookmarkEnd w:id="170"/>
    </w:p>
    <w:p w:rsidR="00D102F9" w:rsidRPr="00D102F9" w:rsidRDefault="00D102F9" w:rsidP="00D102F9">
      <w:pPr>
        <w:pStyle w:val="Level2Heading"/>
        <w:keepNext w:val="0"/>
        <w:widowControl w:val="0"/>
        <w:tabs>
          <w:tab w:val="clear" w:pos="8647"/>
        </w:tabs>
        <w:rPr>
          <w:rFonts w:cs="Arial"/>
          <w:caps/>
        </w:rPr>
      </w:pPr>
      <w:r>
        <w:rPr>
          <w:rFonts w:cs="Arial"/>
          <w:b w:val="0"/>
          <w:caps/>
          <w:lang w:val="en-ZA"/>
        </w:rPr>
        <w:t>1</w:t>
      </w:r>
      <w:r w:rsidR="00805B9E">
        <w:rPr>
          <w:rFonts w:cs="Arial"/>
          <w:b w:val="0"/>
          <w:caps/>
          <w:lang w:val="en-ZA"/>
        </w:rPr>
        <w:t>3</w:t>
      </w:r>
      <w:r>
        <w:rPr>
          <w:rFonts w:cs="Arial"/>
          <w:b w:val="0"/>
          <w:caps/>
          <w:lang w:val="en-ZA"/>
        </w:rPr>
        <w:t>.</w:t>
      </w:r>
      <w:r>
        <w:rPr>
          <w:rFonts w:cs="Arial"/>
          <w:b w:val="0"/>
          <w:caps/>
          <w:lang w:val="en-ZA"/>
        </w:rPr>
        <w:tab/>
      </w:r>
      <w:r w:rsidRPr="00D102F9">
        <w:rPr>
          <w:rFonts w:cs="Arial"/>
          <w:caps/>
        </w:rPr>
        <w:t>Cession of Rights</w:t>
      </w:r>
      <w:bookmarkEnd w:id="171"/>
      <w:bookmarkEnd w:id="172"/>
      <w:bookmarkEnd w:id="173"/>
      <w:bookmarkEnd w:id="174"/>
      <w:bookmarkEnd w:id="175"/>
      <w:bookmarkEnd w:id="176"/>
      <w:bookmarkEnd w:id="177"/>
      <w:bookmarkEnd w:id="178"/>
      <w:bookmarkEnd w:id="179"/>
      <w:bookmarkEnd w:id="180"/>
      <w:bookmarkEnd w:id="181"/>
      <w:bookmarkEnd w:id="182"/>
    </w:p>
    <w:p w:rsidR="00D102F9" w:rsidRDefault="00D102F9" w:rsidP="00D102F9">
      <w:pPr>
        <w:pStyle w:val="BodyTextIndent2"/>
        <w:widowControl w:val="0"/>
        <w:spacing w:after="320" w:line="360" w:lineRule="auto"/>
        <w:ind w:left="709"/>
        <w:jc w:val="both"/>
        <w:rPr>
          <w:rFonts w:ascii="Arial" w:hAnsi="Arial" w:cs="Arial"/>
          <w:lang w:val="en-ZA"/>
        </w:rPr>
      </w:pPr>
      <w:r w:rsidRPr="00D102F9">
        <w:rPr>
          <w:rFonts w:ascii="Arial" w:hAnsi="Arial" w:cs="Arial"/>
        </w:rPr>
        <w:t>No rights which any Party may have in terms of this Agreement shall be capable of cession or transfer without the prior written consent of the</w:t>
      </w:r>
      <w:r>
        <w:rPr>
          <w:rFonts w:ascii="Arial" w:hAnsi="Arial" w:cs="Arial"/>
          <w:lang w:val="en-ZA"/>
        </w:rPr>
        <w:t xml:space="preserve"> other</w:t>
      </w:r>
      <w:r w:rsidRPr="00D102F9">
        <w:rPr>
          <w:rFonts w:ascii="Arial" w:hAnsi="Arial" w:cs="Arial"/>
        </w:rPr>
        <w:t xml:space="preserve"> Part</w:t>
      </w:r>
      <w:r>
        <w:rPr>
          <w:rFonts w:ascii="Arial" w:hAnsi="Arial" w:cs="Arial"/>
          <w:lang w:val="en-ZA"/>
        </w:rPr>
        <w:t>y</w:t>
      </w:r>
      <w:r w:rsidRPr="00D102F9">
        <w:rPr>
          <w:rFonts w:ascii="Arial" w:hAnsi="Arial" w:cs="Arial"/>
        </w:rPr>
        <w:t>.</w:t>
      </w:r>
    </w:p>
    <w:p w:rsidR="00D102F9" w:rsidRPr="00D102F9" w:rsidRDefault="00D102F9" w:rsidP="00D102F9">
      <w:pPr>
        <w:pStyle w:val="BodyTextIndent2"/>
        <w:widowControl w:val="0"/>
        <w:spacing w:after="320" w:line="360" w:lineRule="auto"/>
        <w:ind w:left="709"/>
        <w:jc w:val="both"/>
        <w:rPr>
          <w:rFonts w:ascii="Arial" w:hAnsi="Arial" w:cs="Arial"/>
          <w:lang w:val="en-ZA"/>
        </w:rPr>
      </w:pPr>
    </w:p>
    <w:p w:rsidR="00D102F9" w:rsidRPr="00D102F9" w:rsidRDefault="00D102F9" w:rsidP="00D102F9">
      <w:pPr>
        <w:pStyle w:val="Level2Heading"/>
        <w:keepNext w:val="0"/>
        <w:widowControl w:val="0"/>
        <w:tabs>
          <w:tab w:val="clear" w:pos="8647"/>
        </w:tabs>
        <w:rPr>
          <w:rFonts w:cs="Arial"/>
          <w:caps/>
        </w:rPr>
      </w:pPr>
      <w:bookmarkStart w:id="183" w:name="_Toc22396208"/>
      <w:bookmarkStart w:id="184" w:name="_Toc45420005"/>
      <w:bookmarkStart w:id="185" w:name="_Toc146622293"/>
      <w:bookmarkStart w:id="186" w:name="_Toc188594789"/>
      <w:bookmarkStart w:id="187" w:name="_Toc223334430"/>
      <w:bookmarkStart w:id="188" w:name="_Toc223511805"/>
      <w:bookmarkStart w:id="189" w:name="_Toc226525542"/>
      <w:bookmarkStart w:id="190" w:name="_Toc232820337"/>
      <w:bookmarkStart w:id="191" w:name="_Toc232834147"/>
      <w:bookmarkStart w:id="192" w:name="_Toc267902466"/>
      <w:bookmarkStart w:id="193" w:name="_Toc272137162"/>
      <w:bookmarkStart w:id="194" w:name="_Toc322879619"/>
      <w:r w:rsidRPr="00D102F9">
        <w:rPr>
          <w:rFonts w:cs="Arial"/>
          <w:b w:val="0"/>
          <w:caps/>
          <w:lang w:val="en-ZA"/>
        </w:rPr>
        <w:t>1</w:t>
      </w:r>
      <w:r w:rsidR="00805B9E">
        <w:rPr>
          <w:rFonts w:cs="Arial"/>
          <w:b w:val="0"/>
          <w:caps/>
          <w:lang w:val="en-ZA"/>
        </w:rPr>
        <w:t>4</w:t>
      </w:r>
      <w:r w:rsidRPr="00D102F9">
        <w:rPr>
          <w:rFonts w:cs="Arial"/>
          <w:b w:val="0"/>
          <w:caps/>
          <w:lang w:val="en-ZA"/>
        </w:rPr>
        <w:t>.</w:t>
      </w:r>
      <w:r>
        <w:rPr>
          <w:rFonts w:cs="Arial"/>
          <w:caps/>
          <w:lang w:val="en-ZA"/>
        </w:rPr>
        <w:tab/>
      </w:r>
      <w:r w:rsidRPr="00D102F9">
        <w:rPr>
          <w:rFonts w:cs="Arial"/>
          <w:caps/>
        </w:rPr>
        <w:t>Whole Agreement</w:t>
      </w:r>
      <w:bookmarkEnd w:id="183"/>
      <w:bookmarkEnd w:id="184"/>
      <w:bookmarkEnd w:id="185"/>
      <w:bookmarkEnd w:id="186"/>
      <w:bookmarkEnd w:id="187"/>
      <w:bookmarkEnd w:id="188"/>
      <w:bookmarkEnd w:id="189"/>
      <w:bookmarkEnd w:id="190"/>
      <w:bookmarkEnd w:id="191"/>
      <w:bookmarkEnd w:id="192"/>
      <w:bookmarkEnd w:id="193"/>
      <w:bookmarkEnd w:id="194"/>
    </w:p>
    <w:p w:rsidR="00D102F9" w:rsidRPr="00D102F9" w:rsidRDefault="00D102F9" w:rsidP="00D102F9">
      <w:pPr>
        <w:pStyle w:val="BodyTextIndent2"/>
        <w:widowControl w:val="0"/>
        <w:spacing w:after="320" w:line="360" w:lineRule="auto"/>
        <w:ind w:left="709"/>
        <w:jc w:val="both"/>
        <w:rPr>
          <w:rFonts w:ascii="Arial" w:hAnsi="Arial" w:cs="Arial"/>
        </w:rPr>
      </w:pPr>
      <w:r w:rsidRPr="00D102F9">
        <w:rPr>
          <w:rFonts w:ascii="Arial" w:hAnsi="Arial" w:cs="Arial"/>
        </w:rPr>
        <w:t xml:space="preserve">This Agreement constitutes the whole agreement between the Parties as to the subject matter hereof and no agreement, representations or warranties between the Parties other than those set out herein are binding on the Parties.  </w:t>
      </w:r>
      <w:r w:rsidRPr="00D102F9">
        <w:rPr>
          <w:rFonts w:ascii="Arial" w:hAnsi="Arial" w:cs="Arial"/>
          <w:lang w:val="en-GB"/>
        </w:rPr>
        <w:t>This Agreement supersedes and replaces all prior agreements, commitments, undertakings or representations, whether oral or written, between the Parties in respect of the subject matter hereof.</w:t>
      </w:r>
    </w:p>
    <w:p w:rsidR="00D102F9" w:rsidRPr="00D102F9" w:rsidRDefault="00D102F9" w:rsidP="00D102F9">
      <w:pPr>
        <w:pStyle w:val="Level2Heading"/>
        <w:keepNext w:val="0"/>
        <w:widowControl w:val="0"/>
        <w:tabs>
          <w:tab w:val="clear" w:pos="8647"/>
        </w:tabs>
        <w:rPr>
          <w:rFonts w:cs="Arial"/>
          <w:caps/>
        </w:rPr>
      </w:pPr>
      <w:bookmarkStart w:id="195" w:name="_Toc22396209"/>
      <w:bookmarkStart w:id="196" w:name="_Toc45420006"/>
      <w:bookmarkStart w:id="197" w:name="_Toc146622294"/>
      <w:bookmarkStart w:id="198" w:name="_Toc188594790"/>
      <w:bookmarkStart w:id="199" w:name="_Toc223334431"/>
      <w:bookmarkStart w:id="200" w:name="_Toc223511806"/>
      <w:bookmarkStart w:id="201" w:name="_Toc226525543"/>
      <w:bookmarkStart w:id="202" w:name="_Toc232820338"/>
      <w:bookmarkStart w:id="203" w:name="_Toc232834148"/>
      <w:bookmarkStart w:id="204" w:name="_Toc267902467"/>
      <w:bookmarkStart w:id="205" w:name="_Toc272137163"/>
      <w:bookmarkStart w:id="206" w:name="_Toc322879620"/>
      <w:r>
        <w:rPr>
          <w:rFonts w:cs="Arial"/>
          <w:b w:val="0"/>
          <w:caps/>
          <w:lang w:val="en-ZA"/>
        </w:rPr>
        <w:t>1</w:t>
      </w:r>
      <w:r w:rsidR="00805B9E">
        <w:rPr>
          <w:rFonts w:cs="Arial"/>
          <w:b w:val="0"/>
          <w:caps/>
          <w:lang w:val="en-ZA"/>
        </w:rPr>
        <w:t>5</w:t>
      </w:r>
      <w:r>
        <w:rPr>
          <w:rFonts w:cs="Arial"/>
          <w:b w:val="0"/>
          <w:caps/>
          <w:lang w:val="en-ZA"/>
        </w:rPr>
        <w:t>.</w:t>
      </w:r>
      <w:r>
        <w:rPr>
          <w:rFonts w:cs="Arial"/>
          <w:b w:val="0"/>
          <w:caps/>
          <w:lang w:val="en-ZA"/>
        </w:rPr>
        <w:tab/>
      </w:r>
      <w:r w:rsidRPr="00D102F9">
        <w:rPr>
          <w:rFonts w:cs="Arial"/>
          <w:caps/>
        </w:rPr>
        <w:t>Variation</w:t>
      </w:r>
      <w:bookmarkEnd w:id="195"/>
      <w:bookmarkEnd w:id="196"/>
      <w:bookmarkEnd w:id="197"/>
      <w:bookmarkEnd w:id="198"/>
      <w:bookmarkEnd w:id="199"/>
      <w:bookmarkEnd w:id="200"/>
      <w:bookmarkEnd w:id="201"/>
      <w:bookmarkEnd w:id="202"/>
      <w:bookmarkEnd w:id="203"/>
      <w:bookmarkEnd w:id="204"/>
      <w:bookmarkEnd w:id="205"/>
      <w:bookmarkEnd w:id="206"/>
    </w:p>
    <w:p w:rsidR="00D102F9" w:rsidRPr="00D102F9" w:rsidRDefault="00D102F9" w:rsidP="00D102F9">
      <w:pPr>
        <w:pStyle w:val="BodyTextIndent2"/>
        <w:widowControl w:val="0"/>
        <w:spacing w:after="320" w:line="360" w:lineRule="auto"/>
        <w:ind w:left="709"/>
        <w:jc w:val="both"/>
        <w:rPr>
          <w:rFonts w:ascii="Arial" w:hAnsi="Arial" w:cs="Arial"/>
        </w:rPr>
      </w:pPr>
      <w:r w:rsidRPr="00D102F9">
        <w:rPr>
          <w:rFonts w:ascii="Arial" w:hAnsi="Arial" w:cs="Arial"/>
        </w:rPr>
        <w:t>No addition to or variation, consensual cancellation or novation of this Agreement and no waiver of any right arising from this Agreement or its breach or termination shall be of any force or effect unless reduced to writing and signed by all the Parties or their duly authorised representatives.</w:t>
      </w:r>
    </w:p>
    <w:p w:rsidR="00D102F9" w:rsidRPr="00D102F9" w:rsidRDefault="00D102F9" w:rsidP="00D102F9">
      <w:pPr>
        <w:pStyle w:val="Level2Heading"/>
        <w:keepNext w:val="0"/>
        <w:widowControl w:val="0"/>
        <w:tabs>
          <w:tab w:val="clear" w:pos="8647"/>
        </w:tabs>
        <w:rPr>
          <w:rFonts w:cs="Arial"/>
          <w:caps/>
        </w:rPr>
      </w:pPr>
      <w:bookmarkStart w:id="207" w:name="_Toc22396210"/>
      <w:bookmarkStart w:id="208" w:name="_Toc45420007"/>
      <w:bookmarkStart w:id="209" w:name="_Toc146622295"/>
      <w:bookmarkStart w:id="210" w:name="_Toc188594791"/>
      <w:bookmarkStart w:id="211" w:name="_Toc223334432"/>
      <w:bookmarkStart w:id="212" w:name="_Toc223511807"/>
      <w:bookmarkStart w:id="213" w:name="_Toc226525544"/>
      <w:bookmarkStart w:id="214" w:name="_Toc232820339"/>
      <w:bookmarkStart w:id="215" w:name="_Toc232834149"/>
      <w:bookmarkStart w:id="216" w:name="_Toc267902468"/>
      <w:bookmarkStart w:id="217" w:name="_Toc272137164"/>
      <w:bookmarkStart w:id="218" w:name="_Toc322879621"/>
      <w:r>
        <w:rPr>
          <w:rFonts w:cs="Arial"/>
          <w:b w:val="0"/>
          <w:caps/>
          <w:lang w:val="en-ZA"/>
        </w:rPr>
        <w:t>1</w:t>
      </w:r>
      <w:r w:rsidR="00805B9E">
        <w:rPr>
          <w:rFonts w:cs="Arial"/>
          <w:b w:val="0"/>
          <w:caps/>
          <w:lang w:val="en-ZA"/>
        </w:rPr>
        <w:t>6</w:t>
      </w:r>
      <w:r>
        <w:rPr>
          <w:rFonts w:cs="Arial"/>
          <w:b w:val="0"/>
          <w:caps/>
          <w:lang w:val="en-ZA"/>
        </w:rPr>
        <w:t>.</w:t>
      </w:r>
      <w:r>
        <w:rPr>
          <w:rFonts w:cs="Arial"/>
          <w:b w:val="0"/>
          <w:caps/>
          <w:lang w:val="en-ZA"/>
        </w:rPr>
        <w:tab/>
      </w:r>
      <w:r w:rsidRPr="00D102F9">
        <w:rPr>
          <w:rFonts w:cs="Arial"/>
          <w:caps/>
        </w:rPr>
        <w:t>Relaxation</w:t>
      </w:r>
      <w:bookmarkEnd w:id="207"/>
      <w:bookmarkEnd w:id="208"/>
      <w:bookmarkEnd w:id="209"/>
      <w:bookmarkEnd w:id="210"/>
      <w:bookmarkEnd w:id="211"/>
      <w:bookmarkEnd w:id="212"/>
      <w:bookmarkEnd w:id="213"/>
      <w:bookmarkEnd w:id="214"/>
      <w:bookmarkEnd w:id="215"/>
      <w:bookmarkEnd w:id="216"/>
      <w:bookmarkEnd w:id="217"/>
      <w:bookmarkEnd w:id="218"/>
    </w:p>
    <w:p w:rsidR="00D102F9" w:rsidRPr="00D102F9" w:rsidRDefault="00D102F9" w:rsidP="00D102F9">
      <w:pPr>
        <w:pStyle w:val="BodyTextIndent2"/>
        <w:widowControl w:val="0"/>
        <w:spacing w:after="320" w:line="360" w:lineRule="auto"/>
        <w:ind w:left="709"/>
        <w:jc w:val="both"/>
        <w:rPr>
          <w:rFonts w:ascii="Arial" w:hAnsi="Arial" w:cs="Arial"/>
        </w:rPr>
      </w:pPr>
      <w:r w:rsidRPr="00D102F9">
        <w:rPr>
          <w:rFonts w:ascii="Arial" w:hAnsi="Arial" w:cs="Arial"/>
        </w:rPr>
        <w:t xml:space="preserve">No latitude, extension of time or other indulgence which may be given or allowed by any Party to any of the other Parties in respect of the performance of any obligation hereunder or enforcement of any right arising from this Agreement and </w:t>
      </w:r>
      <w:r w:rsidRPr="00D102F9">
        <w:rPr>
          <w:rFonts w:ascii="Arial" w:hAnsi="Arial" w:cs="Arial"/>
        </w:rPr>
        <w:lastRenderedPageBreak/>
        <w:t xml:space="preserve">no single or partial exercise of any right by any Party shall under any circumstances be construed to be an implied consent by such Party or operate as a waiver or a novation of, or otherwise affect any of that Party's rights in terms of or arising from this Agreement or </w:t>
      </w:r>
      <w:r w:rsidRPr="00D102F9">
        <w:rPr>
          <w:rFonts w:ascii="Arial" w:hAnsi="Arial" w:cs="Arial"/>
          <w:i/>
        </w:rPr>
        <w:t>estop</w:t>
      </w:r>
      <w:r w:rsidRPr="00D102F9">
        <w:rPr>
          <w:rFonts w:ascii="Arial" w:hAnsi="Arial" w:cs="Arial"/>
        </w:rPr>
        <w:t xml:space="preserve"> such Party from enforcing, at any time and without notice, strict and punctual compliance with each and every provision or term hereof.</w:t>
      </w:r>
    </w:p>
    <w:p w:rsidR="00D102F9" w:rsidRPr="00D102F9" w:rsidRDefault="00805B9E" w:rsidP="00D102F9">
      <w:pPr>
        <w:pStyle w:val="Level2Heading"/>
        <w:keepNext w:val="0"/>
        <w:widowControl w:val="0"/>
        <w:tabs>
          <w:tab w:val="clear" w:pos="8647"/>
        </w:tabs>
        <w:rPr>
          <w:rFonts w:cs="Arial"/>
          <w:caps/>
          <w:lang w:val="en-GB"/>
        </w:rPr>
      </w:pPr>
      <w:bookmarkStart w:id="219" w:name="_Toc223511810"/>
      <w:bookmarkStart w:id="220" w:name="_Toc226525547"/>
      <w:bookmarkStart w:id="221" w:name="_Toc232820342"/>
      <w:bookmarkStart w:id="222" w:name="_Toc232834152"/>
      <w:bookmarkStart w:id="223" w:name="_Toc267902471"/>
      <w:bookmarkStart w:id="224" w:name="_Toc272137167"/>
      <w:bookmarkStart w:id="225" w:name="_Toc322879624"/>
      <w:r>
        <w:rPr>
          <w:rFonts w:cs="Arial"/>
          <w:b w:val="0"/>
          <w:caps/>
          <w:lang w:val="en-GB"/>
        </w:rPr>
        <w:t>17</w:t>
      </w:r>
      <w:r w:rsidR="00D102F9" w:rsidRPr="00D102F9">
        <w:rPr>
          <w:rFonts w:cs="Arial"/>
          <w:b w:val="0"/>
          <w:caps/>
          <w:lang w:val="en-GB"/>
        </w:rPr>
        <w:t>.</w:t>
      </w:r>
      <w:r w:rsidR="00D102F9">
        <w:rPr>
          <w:rFonts w:cs="Arial"/>
          <w:caps/>
          <w:lang w:val="en-GB"/>
        </w:rPr>
        <w:tab/>
      </w:r>
      <w:r w:rsidR="00D102F9" w:rsidRPr="00D102F9">
        <w:rPr>
          <w:rFonts w:cs="Arial"/>
          <w:caps/>
          <w:lang w:val="en-GB"/>
        </w:rPr>
        <w:t>Governing Law</w:t>
      </w:r>
      <w:bookmarkEnd w:id="219"/>
      <w:bookmarkEnd w:id="220"/>
      <w:bookmarkEnd w:id="221"/>
      <w:bookmarkEnd w:id="222"/>
      <w:r w:rsidR="00D102F9" w:rsidRPr="00D102F9">
        <w:rPr>
          <w:rFonts w:cs="Arial"/>
          <w:caps/>
          <w:lang w:val="en-GB"/>
        </w:rPr>
        <w:t xml:space="preserve"> </w:t>
      </w:r>
      <w:bookmarkEnd w:id="223"/>
      <w:bookmarkEnd w:id="224"/>
      <w:bookmarkEnd w:id="225"/>
    </w:p>
    <w:p w:rsidR="00D102F9" w:rsidRDefault="00D102F9" w:rsidP="00D102F9">
      <w:pPr>
        <w:pStyle w:val="level3"/>
        <w:numPr>
          <w:ilvl w:val="0"/>
          <w:numId w:val="0"/>
        </w:numPr>
        <w:ind w:left="709"/>
        <w:rPr>
          <w:rFonts w:cs="Arial"/>
          <w:lang w:val="en-GB"/>
        </w:rPr>
      </w:pPr>
      <w:r w:rsidRPr="00D102F9">
        <w:rPr>
          <w:rFonts w:cs="Arial"/>
          <w:lang w:val="en-GB"/>
        </w:rPr>
        <w:t>This Agreement shall be governed by and construed and interpreted in accordance with the laws of the Republic of South Africa.</w:t>
      </w:r>
    </w:p>
    <w:p w:rsidR="00120BFB" w:rsidRDefault="00120BFB" w:rsidP="00D102F9">
      <w:pPr>
        <w:pStyle w:val="level3"/>
        <w:numPr>
          <w:ilvl w:val="0"/>
          <w:numId w:val="0"/>
        </w:numPr>
        <w:ind w:left="709"/>
        <w:rPr>
          <w:rFonts w:cs="Arial"/>
          <w:lang w:val="en-GB"/>
        </w:rPr>
      </w:pPr>
    </w:p>
    <w:p w:rsidR="00120BFB" w:rsidRPr="00D102F9" w:rsidRDefault="00120BFB" w:rsidP="00D102F9">
      <w:pPr>
        <w:pStyle w:val="level3"/>
        <w:numPr>
          <w:ilvl w:val="0"/>
          <w:numId w:val="0"/>
        </w:numPr>
        <w:ind w:left="709"/>
        <w:rPr>
          <w:rFonts w:cs="Arial"/>
          <w:lang w:val="en-GB"/>
        </w:rPr>
      </w:pPr>
    </w:p>
    <w:p w:rsidR="00D323F5" w:rsidRPr="006473FC" w:rsidRDefault="00D323F5" w:rsidP="00D323F5">
      <w:pPr>
        <w:pStyle w:val="DefaultText"/>
        <w:widowControl w:val="0"/>
        <w:jc w:val="both"/>
        <w:rPr>
          <w:rFonts w:ascii="Tahoma" w:hAnsi="Tahoma" w:cs="Tahoma"/>
          <w:szCs w:val="22"/>
        </w:rPr>
      </w:pPr>
      <w:r w:rsidRPr="006473FC">
        <w:rPr>
          <w:rFonts w:ascii="Tahoma" w:hAnsi="Tahoma" w:cs="Tahoma"/>
          <w:szCs w:val="22"/>
        </w:rPr>
        <w:t>SIGNED AT _________________ ON THIS ___ DAY OF __________________ 20___</w:t>
      </w: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r w:rsidRPr="006473FC">
        <w:rPr>
          <w:rFonts w:ascii="Tahoma" w:hAnsi="Tahoma" w:cs="Tahoma"/>
          <w:szCs w:val="22"/>
          <w:u w:val="single"/>
        </w:rPr>
        <w:t>AS WITNESSES:</w:t>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p>
    <w:p w:rsidR="00D323F5" w:rsidRPr="006473FC" w:rsidRDefault="00D323F5" w:rsidP="00D323F5">
      <w:pPr>
        <w:pStyle w:val="DefaultText"/>
        <w:widowControl w:val="0"/>
        <w:jc w:val="both"/>
        <w:rPr>
          <w:rFonts w:ascii="Tahoma" w:hAnsi="Tahoma" w:cs="Tahoma"/>
          <w:b/>
          <w:szCs w:val="22"/>
        </w:rPr>
      </w:pP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b/>
          <w:szCs w:val="22"/>
        </w:rPr>
        <w:t>________________________</w:t>
      </w: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r w:rsidRPr="006473FC">
        <w:rPr>
          <w:rFonts w:ascii="Tahoma" w:hAnsi="Tahoma" w:cs="Tahoma"/>
          <w:szCs w:val="22"/>
        </w:rPr>
        <w:t>1.</w:t>
      </w:r>
      <w:r w:rsidRPr="006473FC">
        <w:rPr>
          <w:rFonts w:ascii="Tahoma" w:hAnsi="Tahoma" w:cs="Tahoma"/>
          <w:szCs w:val="22"/>
        </w:rPr>
        <w:tab/>
        <w:t>__________________</w:t>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t>Per:</w:t>
      </w:r>
    </w:p>
    <w:p w:rsidR="00D323F5" w:rsidRPr="006473FC" w:rsidRDefault="00D323F5" w:rsidP="00D323F5">
      <w:pPr>
        <w:pStyle w:val="DefaultText"/>
        <w:widowControl w:val="0"/>
        <w:tabs>
          <w:tab w:val="left" w:pos="1431"/>
        </w:tabs>
        <w:jc w:val="both"/>
        <w:rPr>
          <w:rFonts w:ascii="Tahoma" w:hAnsi="Tahoma" w:cs="Tahoma"/>
          <w:szCs w:val="22"/>
        </w:rPr>
      </w:pPr>
    </w:p>
    <w:p w:rsidR="00D323F5" w:rsidRPr="006473FC" w:rsidRDefault="00D323F5" w:rsidP="00D323F5">
      <w:pPr>
        <w:pStyle w:val="DefaultText"/>
        <w:widowControl w:val="0"/>
        <w:ind w:left="720" w:hanging="720"/>
        <w:jc w:val="both"/>
        <w:rPr>
          <w:rFonts w:ascii="Tahoma" w:hAnsi="Tahoma" w:cs="Tahoma"/>
          <w:szCs w:val="22"/>
        </w:rPr>
      </w:pPr>
      <w:r w:rsidRPr="006473FC">
        <w:rPr>
          <w:rFonts w:ascii="Tahoma" w:hAnsi="Tahoma" w:cs="Tahoma"/>
          <w:szCs w:val="22"/>
        </w:rPr>
        <w:t>2.</w:t>
      </w:r>
      <w:r w:rsidRPr="006473FC">
        <w:rPr>
          <w:rFonts w:ascii="Tahoma" w:hAnsi="Tahoma" w:cs="Tahoma"/>
          <w:szCs w:val="22"/>
        </w:rPr>
        <w:tab/>
        <w:t>__________________</w:t>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t>__________________</w:t>
      </w:r>
    </w:p>
    <w:p w:rsidR="00D323F5" w:rsidRPr="006473FC" w:rsidRDefault="00D323F5" w:rsidP="00D323F5">
      <w:pPr>
        <w:pStyle w:val="DefaultText"/>
        <w:widowControl w:val="0"/>
        <w:ind w:left="5040"/>
        <w:jc w:val="both"/>
        <w:rPr>
          <w:rFonts w:ascii="Tahoma" w:hAnsi="Tahoma" w:cs="Tahoma"/>
          <w:szCs w:val="22"/>
        </w:rPr>
      </w:pPr>
      <w:r w:rsidRPr="006473FC">
        <w:rPr>
          <w:rFonts w:ascii="Tahoma" w:hAnsi="Tahoma" w:cs="Tahoma"/>
          <w:szCs w:val="22"/>
        </w:rPr>
        <w:t xml:space="preserve">Who warrants that he is duly </w:t>
      </w:r>
      <w:proofErr w:type="spellStart"/>
      <w:r w:rsidRPr="006473FC">
        <w:rPr>
          <w:rFonts w:ascii="Tahoma" w:hAnsi="Tahoma" w:cs="Tahoma"/>
          <w:szCs w:val="22"/>
        </w:rPr>
        <w:t>authorised</w:t>
      </w:r>
      <w:proofErr w:type="spellEnd"/>
      <w:r w:rsidRPr="006473FC">
        <w:rPr>
          <w:rFonts w:ascii="Tahoma" w:hAnsi="Tahoma" w:cs="Tahoma"/>
          <w:szCs w:val="22"/>
        </w:rPr>
        <w:t xml:space="preserve"> thereto</w:t>
      </w: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r w:rsidRPr="006473FC">
        <w:rPr>
          <w:rFonts w:ascii="Tahoma" w:hAnsi="Tahoma" w:cs="Tahoma"/>
          <w:szCs w:val="22"/>
        </w:rPr>
        <w:t>SIGNED AT _______________ ON THIS ___ DAY OF ___________________ 20___</w:t>
      </w: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r w:rsidRPr="006473FC">
        <w:rPr>
          <w:rFonts w:ascii="Tahoma" w:hAnsi="Tahoma" w:cs="Tahoma"/>
          <w:szCs w:val="22"/>
          <w:u w:val="single"/>
        </w:rPr>
        <w:t>AS WITNESSES:</w:t>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p>
    <w:p w:rsidR="00D323F5" w:rsidRPr="006473FC" w:rsidRDefault="00D323F5" w:rsidP="00D323F5">
      <w:pPr>
        <w:pStyle w:val="DefaultText"/>
        <w:widowControl w:val="0"/>
        <w:jc w:val="both"/>
        <w:rPr>
          <w:rFonts w:ascii="Tahoma" w:hAnsi="Tahoma" w:cs="Tahoma"/>
          <w:b/>
          <w:szCs w:val="22"/>
        </w:rPr>
      </w:pP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r>
      <w:r w:rsidRPr="006473FC">
        <w:rPr>
          <w:rFonts w:ascii="Tahoma" w:hAnsi="Tahoma" w:cs="Tahoma"/>
          <w:b/>
          <w:szCs w:val="22"/>
        </w:rPr>
        <w:t>________________________</w:t>
      </w:r>
    </w:p>
    <w:p w:rsidR="00D323F5" w:rsidRPr="006473FC" w:rsidRDefault="00D323F5" w:rsidP="00D323F5">
      <w:pPr>
        <w:pStyle w:val="DefaultText"/>
        <w:widowControl w:val="0"/>
        <w:jc w:val="both"/>
        <w:rPr>
          <w:rFonts w:ascii="Tahoma" w:hAnsi="Tahoma" w:cs="Tahoma"/>
          <w:szCs w:val="22"/>
        </w:rPr>
      </w:pPr>
    </w:p>
    <w:p w:rsidR="00D323F5" w:rsidRPr="006473FC" w:rsidRDefault="00D323F5" w:rsidP="00D323F5">
      <w:pPr>
        <w:pStyle w:val="DefaultText"/>
        <w:widowControl w:val="0"/>
        <w:jc w:val="both"/>
        <w:rPr>
          <w:rFonts w:ascii="Tahoma" w:hAnsi="Tahoma" w:cs="Tahoma"/>
          <w:szCs w:val="22"/>
        </w:rPr>
      </w:pPr>
      <w:r w:rsidRPr="006473FC">
        <w:rPr>
          <w:rFonts w:ascii="Tahoma" w:hAnsi="Tahoma" w:cs="Tahoma"/>
          <w:szCs w:val="22"/>
        </w:rPr>
        <w:t>1.</w:t>
      </w:r>
      <w:r w:rsidRPr="006473FC">
        <w:rPr>
          <w:rFonts w:ascii="Tahoma" w:hAnsi="Tahoma" w:cs="Tahoma"/>
          <w:szCs w:val="22"/>
        </w:rPr>
        <w:tab/>
        <w:t>__________________</w:t>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t>Per:</w:t>
      </w:r>
    </w:p>
    <w:p w:rsidR="00D323F5" w:rsidRPr="006473FC" w:rsidRDefault="00D323F5" w:rsidP="00D323F5">
      <w:pPr>
        <w:pStyle w:val="DefaultText"/>
        <w:widowControl w:val="0"/>
        <w:tabs>
          <w:tab w:val="left" w:pos="1431"/>
        </w:tabs>
        <w:jc w:val="both"/>
        <w:rPr>
          <w:rFonts w:ascii="Tahoma" w:hAnsi="Tahoma" w:cs="Tahoma"/>
          <w:szCs w:val="22"/>
        </w:rPr>
      </w:pPr>
    </w:p>
    <w:p w:rsidR="00D323F5" w:rsidRPr="006473FC" w:rsidRDefault="00D323F5" w:rsidP="00D323F5">
      <w:pPr>
        <w:pStyle w:val="DefaultText"/>
        <w:widowControl w:val="0"/>
        <w:ind w:left="720" w:hanging="720"/>
        <w:jc w:val="both"/>
        <w:rPr>
          <w:rFonts w:ascii="Tahoma" w:hAnsi="Tahoma" w:cs="Tahoma"/>
          <w:szCs w:val="22"/>
        </w:rPr>
      </w:pPr>
      <w:r w:rsidRPr="006473FC">
        <w:rPr>
          <w:rFonts w:ascii="Tahoma" w:hAnsi="Tahoma" w:cs="Tahoma"/>
          <w:szCs w:val="22"/>
        </w:rPr>
        <w:t>2.</w:t>
      </w:r>
      <w:r w:rsidRPr="006473FC">
        <w:rPr>
          <w:rFonts w:ascii="Tahoma" w:hAnsi="Tahoma" w:cs="Tahoma"/>
          <w:szCs w:val="22"/>
        </w:rPr>
        <w:tab/>
        <w:t>__________________</w:t>
      </w:r>
      <w:r w:rsidRPr="006473FC">
        <w:rPr>
          <w:rFonts w:ascii="Tahoma" w:hAnsi="Tahoma" w:cs="Tahoma"/>
          <w:szCs w:val="22"/>
        </w:rPr>
        <w:tab/>
      </w:r>
      <w:r w:rsidRPr="006473FC">
        <w:rPr>
          <w:rFonts w:ascii="Tahoma" w:hAnsi="Tahoma" w:cs="Tahoma"/>
          <w:szCs w:val="22"/>
        </w:rPr>
        <w:tab/>
      </w:r>
      <w:r w:rsidRPr="006473FC">
        <w:rPr>
          <w:rFonts w:ascii="Tahoma" w:hAnsi="Tahoma" w:cs="Tahoma"/>
          <w:szCs w:val="22"/>
        </w:rPr>
        <w:tab/>
        <w:t>__________________</w:t>
      </w:r>
    </w:p>
    <w:p w:rsidR="00D323F5" w:rsidRPr="006473FC" w:rsidRDefault="00D323F5" w:rsidP="00D323F5">
      <w:pPr>
        <w:pStyle w:val="DefaultText"/>
        <w:widowControl w:val="0"/>
        <w:ind w:left="5040"/>
        <w:jc w:val="both"/>
        <w:rPr>
          <w:rFonts w:ascii="Tahoma" w:hAnsi="Tahoma" w:cs="Tahoma"/>
          <w:szCs w:val="22"/>
        </w:rPr>
      </w:pPr>
      <w:r w:rsidRPr="006473FC">
        <w:rPr>
          <w:rFonts w:ascii="Tahoma" w:hAnsi="Tahoma" w:cs="Tahoma"/>
          <w:szCs w:val="22"/>
        </w:rPr>
        <w:t xml:space="preserve">Who warrants that he is duly </w:t>
      </w:r>
      <w:proofErr w:type="spellStart"/>
      <w:r w:rsidRPr="006473FC">
        <w:rPr>
          <w:rFonts w:ascii="Tahoma" w:hAnsi="Tahoma" w:cs="Tahoma"/>
          <w:szCs w:val="22"/>
        </w:rPr>
        <w:t>authorised</w:t>
      </w:r>
      <w:proofErr w:type="spellEnd"/>
      <w:r w:rsidRPr="006473FC">
        <w:rPr>
          <w:rFonts w:ascii="Tahoma" w:hAnsi="Tahoma" w:cs="Tahoma"/>
          <w:szCs w:val="22"/>
        </w:rPr>
        <w:t xml:space="preserve"> thereto</w:t>
      </w:r>
    </w:p>
    <w:p w:rsidR="005F40C0" w:rsidRDefault="005F40C0" w:rsidP="00D102F9">
      <w:pPr>
        <w:spacing w:line="360" w:lineRule="auto"/>
        <w:jc w:val="both"/>
        <w:rPr>
          <w:rFonts w:ascii="Arial" w:hAnsi="Arial" w:cs="Arial"/>
        </w:rPr>
      </w:pPr>
    </w:p>
    <w:p w:rsidR="005F40C0" w:rsidRDefault="005F40C0">
      <w:pPr>
        <w:rPr>
          <w:rFonts w:ascii="Arial" w:hAnsi="Arial" w:cs="Arial"/>
        </w:rPr>
      </w:pPr>
      <w:r>
        <w:rPr>
          <w:rFonts w:ascii="Arial" w:hAnsi="Arial" w:cs="Arial"/>
        </w:rPr>
        <w:br w:type="page"/>
      </w:r>
    </w:p>
    <w:p w:rsidR="00D323F5" w:rsidRDefault="005F40C0" w:rsidP="00EF630E">
      <w:pPr>
        <w:spacing w:line="360" w:lineRule="auto"/>
        <w:jc w:val="right"/>
        <w:rPr>
          <w:rFonts w:ascii="Arial" w:hAnsi="Arial" w:cs="Arial"/>
        </w:rPr>
      </w:pPr>
      <w:r>
        <w:rPr>
          <w:rFonts w:ascii="Arial" w:hAnsi="Arial" w:cs="Arial"/>
        </w:rPr>
        <w:lastRenderedPageBreak/>
        <w:t>ANNEXURE “A”</w:t>
      </w:r>
    </w:p>
    <w:p w:rsidR="005F40C0" w:rsidRPr="00EF630E" w:rsidRDefault="005F40C0" w:rsidP="00EF630E">
      <w:pPr>
        <w:spacing w:line="360" w:lineRule="auto"/>
        <w:jc w:val="center"/>
        <w:rPr>
          <w:rFonts w:ascii="Arial" w:hAnsi="Arial" w:cs="Arial"/>
          <w:b/>
          <w:sz w:val="28"/>
          <w:szCs w:val="28"/>
        </w:rPr>
      </w:pPr>
      <w:r w:rsidRPr="00EF630E">
        <w:rPr>
          <w:rFonts w:ascii="Arial" w:hAnsi="Arial" w:cs="Arial"/>
          <w:b/>
          <w:sz w:val="28"/>
          <w:szCs w:val="28"/>
        </w:rPr>
        <w:t>The Commercial Lease Dispute Rules</w:t>
      </w:r>
    </w:p>
    <w:p w:rsidR="003245CE" w:rsidRDefault="00D102F9" w:rsidP="00195E19">
      <w:pPr>
        <w:pStyle w:val="level1"/>
        <w:keepNext/>
        <w:keepLines/>
        <w:numPr>
          <w:ilvl w:val="0"/>
          <w:numId w:val="0"/>
        </w:numPr>
        <w:tabs>
          <w:tab w:val="left" w:pos="851"/>
        </w:tabs>
        <w:spacing w:line="360" w:lineRule="auto"/>
        <w:ind w:left="851" w:hanging="851"/>
        <w:rPr>
          <w:rFonts w:cs="Arial"/>
          <w:b w:val="0"/>
        </w:rPr>
      </w:pPr>
      <w:r>
        <w:rPr>
          <w:rFonts w:cs="Arial"/>
          <w:b w:val="0"/>
        </w:rPr>
        <w:lastRenderedPageBreak/>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ANNEXURE </w:t>
      </w:r>
      <w:r w:rsidR="000C78E8">
        <w:rPr>
          <w:rFonts w:cs="Arial"/>
          <w:b w:val="0"/>
        </w:rPr>
        <w:t>“</w:t>
      </w:r>
      <w:r w:rsidR="005550E6">
        <w:rPr>
          <w:rFonts w:cs="Arial"/>
          <w:b w:val="0"/>
        </w:rPr>
        <w:t>b</w:t>
      </w:r>
      <w:r w:rsidR="000C78E8">
        <w:rPr>
          <w:rFonts w:cs="Arial"/>
          <w:b w:val="0"/>
        </w:rPr>
        <w:t>”</w:t>
      </w:r>
    </w:p>
    <w:p w:rsidR="00D102F9" w:rsidRDefault="00D102F9" w:rsidP="00195E19">
      <w:pPr>
        <w:pStyle w:val="level1"/>
        <w:keepNext/>
        <w:keepLines/>
        <w:numPr>
          <w:ilvl w:val="0"/>
          <w:numId w:val="0"/>
        </w:numPr>
        <w:tabs>
          <w:tab w:val="left" w:pos="851"/>
        </w:tabs>
        <w:spacing w:line="360" w:lineRule="auto"/>
        <w:ind w:left="851" w:hanging="851"/>
        <w:rPr>
          <w:rFonts w:cs="Arial"/>
          <w:b w:val="0"/>
        </w:rPr>
      </w:pPr>
    </w:p>
    <w:p w:rsidR="00D102F9" w:rsidRDefault="00D102F9" w:rsidP="00D102F9">
      <w:pPr>
        <w:pStyle w:val="level1"/>
        <w:keepNext/>
        <w:keepLines/>
        <w:numPr>
          <w:ilvl w:val="0"/>
          <w:numId w:val="0"/>
        </w:numPr>
        <w:tabs>
          <w:tab w:val="left" w:pos="0"/>
        </w:tabs>
        <w:spacing w:line="360" w:lineRule="auto"/>
        <w:rPr>
          <w:rFonts w:cs="Arial"/>
          <w:b w:val="0"/>
          <w:caps w:val="0"/>
        </w:rPr>
      </w:pPr>
      <w:r>
        <w:rPr>
          <w:rFonts w:cs="Arial"/>
          <w:b w:val="0"/>
        </w:rPr>
        <w:t>RESOLUTION OF the BOARD OF …………………………………</w:t>
      </w:r>
      <w:proofErr w:type="gramStart"/>
      <w:r>
        <w:rPr>
          <w:rFonts w:cs="Arial"/>
          <w:b w:val="0"/>
        </w:rPr>
        <w:t>..(</w:t>
      </w:r>
      <w:proofErr w:type="gramEnd"/>
      <w:r>
        <w:rPr>
          <w:rFonts w:cs="Arial"/>
          <w:b w:val="0"/>
        </w:rPr>
        <w:t xml:space="preserve">REGISTRATION NUMBER………………………….) </w:t>
      </w:r>
      <w:r>
        <w:rPr>
          <w:rFonts w:cs="Arial"/>
          <w:b w:val="0"/>
          <w:caps w:val="0"/>
        </w:rPr>
        <w:t>(</w:t>
      </w:r>
      <w:r>
        <w:rPr>
          <w:rFonts w:cs="Arial"/>
          <w:b w:val="0"/>
          <w:i/>
          <w:caps w:val="0"/>
        </w:rPr>
        <w:t xml:space="preserve">“the Company”) </w:t>
      </w:r>
      <w:r>
        <w:rPr>
          <w:rFonts w:cs="Arial"/>
          <w:b w:val="0"/>
          <w:caps w:val="0"/>
        </w:rPr>
        <w:t>PASSED AT …………………………………….ON THIS DAY OF ………………………………… 20……….</w:t>
      </w:r>
    </w:p>
    <w:p w:rsidR="00D102F9" w:rsidRDefault="00D102F9" w:rsidP="00D102F9">
      <w:pPr>
        <w:pStyle w:val="level1"/>
        <w:keepNext/>
        <w:keepLines/>
        <w:numPr>
          <w:ilvl w:val="0"/>
          <w:numId w:val="0"/>
        </w:numPr>
        <w:tabs>
          <w:tab w:val="left" w:pos="0"/>
        </w:tabs>
        <w:spacing w:line="360" w:lineRule="auto"/>
        <w:rPr>
          <w:rFonts w:cs="Arial"/>
          <w:b w:val="0"/>
          <w:caps w:val="0"/>
        </w:rPr>
      </w:pPr>
    </w:p>
    <w:p w:rsidR="00D102F9" w:rsidRDefault="00D102F9" w:rsidP="00D102F9">
      <w:pPr>
        <w:pStyle w:val="level1"/>
        <w:keepNext/>
        <w:keepLines/>
        <w:numPr>
          <w:ilvl w:val="0"/>
          <w:numId w:val="0"/>
        </w:numPr>
        <w:tabs>
          <w:tab w:val="left" w:pos="0"/>
        </w:tabs>
        <w:spacing w:line="360" w:lineRule="auto"/>
        <w:rPr>
          <w:rFonts w:cs="Arial"/>
          <w:b w:val="0"/>
          <w:caps w:val="0"/>
        </w:rPr>
      </w:pPr>
      <w:r>
        <w:rPr>
          <w:rFonts w:cs="Arial"/>
          <w:b w:val="0"/>
          <w:caps w:val="0"/>
        </w:rPr>
        <w:t>RESOLVED THAT:</w:t>
      </w:r>
    </w:p>
    <w:p w:rsidR="00D102F9" w:rsidRDefault="00D102F9" w:rsidP="00D102F9">
      <w:pPr>
        <w:pStyle w:val="level1"/>
        <w:keepNext/>
        <w:keepLines/>
        <w:numPr>
          <w:ilvl w:val="0"/>
          <w:numId w:val="0"/>
        </w:numPr>
        <w:tabs>
          <w:tab w:val="left" w:pos="0"/>
        </w:tabs>
        <w:spacing w:line="360" w:lineRule="auto"/>
        <w:rPr>
          <w:rFonts w:cs="Arial"/>
          <w:b w:val="0"/>
          <w:caps w:val="0"/>
        </w:rPr>
      </w:pPr>
    </w:p>
    <w:p w:rsidR="00D102F9" w:rsidRDefault="00D102F9" w:rsidP="00D102F9">
      <w:pPr>
        <w:pStyle w:val="level1"/>
        <w:keepNext/>
        <w:keepLines/>
        <w:numPr>
          <w:ilvl w:val="0"/>
          <w:numId w:val="0"/>
        </w:numPr>
        <w:tabs>
          <w:tab w:val="left" w:pos="0"/>
        </w:tabs>
        <w:spacing w:line="360" w:lineRule="auto"/>
        <w:ind w:left="720" w:hanging="720"/>
        <w:rPr>
          <w:rFonts w:cs="Arial"/>
          <w:b w:val="0"/>
          <w:caps w:val="0"/>
        </w:rPr>
      </w:pPr>
      <w:r>
        <w:rPr>
          <w:rFonts w:cs="Arial"/>
          <w:b w:val="0"/>
          <w:caps w:val="0"/>
        </w:rPr>
        <w:t>1.</w:t>
      </w:r>
      <w:r>
        <w:rPr>
          <w:rFonts w:cs="Arial"/>
          <w:b w:val="0"/>
          <w:caps w:val="0"/>
        </w:rPr>
        <w:tab/>
        <w:t xml:space="preserve">The Company enters into an Arbitration Agreement (hereinafter referred to as </w:t>
      </w:r>
      <w:r w:rsidRPr="00D102F9">
        <w:rPr>
          <w:rFonts w:cs="Arial"/>
          <w:b w:val="0"/>
          <w:i/>
          <w:caps w:val="0"/>
        </w:rPr>
        <w:t xml:space="preserve">“the </w:t>
      </w:r>
      <w:r w:rsidR="00545CD6">
        <w:rPr>
          <w:rFonts w:cs="Arial"/>
          <w:b w:val="0"/>
          <w:i/>
          <w:caps w:val="0"/>
        </w:rPr>
        <w:t>A</w:t>
      </w:r>
      <w:r w:rsidRPr="00D102F9">
        <w:rPr>
          <w:rFonts w:cs="Arial"/>
          <w:b w:val="0"/>
          <w:i/>
          <w:caps w:val="0"/>
        </w:rPr>
        <w:t>greement”</w:t>
      </w:r>
      <w:r>
        <w:rPr>
          <w:rFonts w:cs="Arial"/>
          <w:b w:val="0"/>
          <w:caps w:val="0"/>
        </w:rPr>
        <w:t>).</w:t>
      </w:r>
    </w:p>
    <w:p w:rsidR="00D102F9" w:rsidRDefault="00D102F9" w:rsidP="00D102F9">
      <w:pPr>
        <w:pStyle w:val="level1"/>
        <w:keepNext/>
        <w:keepLines/>
        <w:numPr>
          <w:ilvl w:val="0"/>
          <w:numId w:val="0"/>
        </w:numPr>
        <w:tabs>
          <w:tab w:val="left" w:pos="0"/>
        </w:tabs>
        <w:spacing w:line="360" w:lineRule="auto"/>
        <w:ind w:left="720" w:hanging="720"/>
        <w:rPr>
          <w:rFonts w:cs="Arial"/>
          <w:b w:val="0"/>
          <w:caps w:val="0"/>
        </w:rPr>
      </w:pPr>
      <w:r>
        <w:rPr>
          <w:rFonts w:cs="Arial"/>
          <w:b w:val="0"/>
          <w:caps w:val="0"/>
        </w:rPr>
        <w:t>2.</w:t>
      </w:r>
      <w:r>
        <w:rPr>
          <w:rFonts w:cs="Arial"/>
          <w:b w:val="0"/>
          <w:caps w:val="0"/>
        </w:rPr>
        <w:tab/>
        <w:t>That ……………………………..identity number ……………………………is duly authorised and empowered to :</w:t>
      </w:r>
    </w:p>
    <w:p w:rsidR="00D102F9" w:rsidRDefault="00D102F9" w:rsidP="00545CD6">
      <w:pPr>
        <w:pStyle w:val="level1"/>
        <w:keepNext/>
        <w:keepLines/>
        <w:numPr>
          <w:ilvl w:val="0"/>
          <w:numId w:val="0"/>
        </w:numPr>
        <w:tabs>
          <w:tab w:val="left" w:pos="0"/>
        </w:tabs>
        <w:spacing w:line="360" w:lineRule="auto"/>
        <w:ind w:left="2127" w:right="-23" w:hanging="1440"/>
        <w:rPr>
          <w:rFonts w:cs="Arial"/>
          <w:b w:val="0"/>
          <w:caps w:val="0"/>
        </w:rPr>
      </w:pPr>
      <w:r>
        <w:rPr>
          <w:rFonts w:cs="Arial"/>
          <w:b w:val="0"/>
          <w:caps w:val="0"/>
        </w:rPr>
        <w:t>(a)</w:t>
      </w:r>
      <w:r>
        <w:rPr>
          <w:rFonts w:cs="Arial"/>
          <w:b w:val="0"/>
          <w:caps w:val="0"/>
        </w:rPr>
        <w:tab/>
        <w:t xml:space="preserve">Sign the said Agreement and all other deeds or documents which may be                 </w:t>
      </w:r>
      <w:r>
        <w:rPr>
          <w:rFonts w:cs="Arial"/>
          <w:b w:val="0"/>
          <w:caps w:val="0"/>
        </w:rPr>
        <w:tab/>
        <w:t xml:space="preserve">necessary for the implementation of the above mentioned Agreement and Annexures; and                                                       </w:t>
      </w:r>
    </w:p>
    <w:p w:rsidR="00545CD6" w:rsidRDefault="00D102F9" w:rsidP="00D102F9">
      <w:pPr>
        <w:pStyle w:val="level1"/>
        <w:keepNext/>
        <w:keepLines/>
        <w:numPr>
          <w:ilvl w:val="0"/>
          <w:numId w:val="0"/>
        </w:numPr>
        <w:tabs>
          <w:tab w:val="left" w:pos="0"/>
        </w:tabs>
        <w:spacing w:line="360" w:lineRule="auto"/>
        <w:ind w:left="720" w:hanging="720"/>
        <w:rPr>
          <w:rFonts w:cs="Arial"/>
          <w:b w:val="0"/>
          <w:caps w:val="0"/>
        </w:rPr>
      </w:pPr>
      <w:r>
        <w:rPr>
          <w:rFonts w:cs="Arial"/>
          <w:b w:val="0"/>
          <w:caps w:val="0"/>
        </w:rPr>
        <w:tab/>
        <w:t>(b)</w:t>
      </w:r>
      <w:r>
        <w:rPr>
          <w:rFonts w:cs="Arial"/>
          <w:b w:val="0"/>
          <w:caps w:val="0"/>
        </w:rPr>
        <w:tab/>
      </w:r>
      <w:r>
        <w:rPr>
          <w:rFonts w:cs="Arial"/>
          <w:b w:val="0"/>
          <w:caps w:val="0"/>
        </w:rPr>
        <w:tab/>
        <w:t xml:space="preserve">Generally do everything that may be necessary for the implementation of the </w:t>
      </w:r>
      <w:r w:rsidR="00545CD6">
        <w:rPr>
          <w:rFonts w:cs="Arial"/>
          <w:b w:val="0"/>
          <w:caps w:val="0"/>
        </w:rPr>
        <w:t xml:space="preserve">                    </w:t>
      </w:r>
      <w:r w:rsidR="00545CD6">
        <w:rPr>
          <w:rFonts w:cs="Arial"/>
          <w:b w:val="0"/>
          <w:caps w:val="0"/>
        </w:rPr>
        <w:tab/>
      </w:r>
      <w:r w:rsidR="00545CD6">
        <w:rPr>
          <w:rFonts w:cs="Arial"/>
          <w:b w:val="0"/>
          <w:caps w:val="0"/>
        </w:rPr>
        <w:tab/>
        <w:t>above mentioned Agreement.</w:t>
      </w:r>
    </w:p>
    <w:p w:rsidR="00545CD6" w:rsidRDefault="00545CD6" w:rsidP="00D102F9">
      <w:pPr>
        <w:pStyle w:val="level1"/>
        <w:keepNext/>
        <w:keepLines/>
        <w:numPr>
          <w:ilvl w:val="0"/>
          <w:numId w:val="0"/>
        </w:numPr>
        <w:tabs>
          <w:tab w:val="left" w:pos="0"/>
        </w:tabs>
        <w:spacing w:line="360" w:lineRule="auto"/>
        <w:ind w:left="720" w:hanging="720"/>
        <w:rPr>
          <w:rFonts w:cs="Arial"/>
          <w:b w:val="0"/>
          <w:caps w:val="0"/>
        </w:rPr>
      </w:pPr>
      <w:r>
        <w:rPr>
          <w:rFonts w:cs="Arial"/>
          <w:b w:val="0"/>
          <w:caps w:val="0"/>
        </w:rPr>
        <w:tab/>
      </w:r>
      <w:proofErr w:type="gramStart"/>
      <w:r>
        <w:rPr>
          <w:rFonts w:cs="Arial"/>
          <w:b w:val="0"/>
          <w:caps w:val="0"/>
        </w:rPr>
        <w:t>and</w:t>
      </w:r>
      <w:proofErr w:type="gramEnd"/>
      <w:r>
        <w:rPr>
          <w:rFonts w:cs="Arial"/>
          <w:b w:val="0"/>
          <w:caps w:val="0"/>
        </w:rPr>
        <w:t xml:space="preserve"> any Agreement, Deeds or documents signed by him acting under authority of this Resolution, shall conclusively be deemed to be the Agreement, Deeds and documents authorised by this.</w:t>
      </w:r>
    </w:p>
    <w:p w:rsidR="00545CD6" w:rsidRDefault="00545CD6" w:rsidP="00D102F9">
      <w:pPr>
        <w:pStyle w:val="level1"/>
        <w:keepNext/>
        <w:keepLines/>
        <w:numPr>
          <w:ilvl w:val="0"/>
          <w:numId w:val="0"/>
        </w:numPr>
        <w:tabs>
          <w:tab w:val="left" w:pos="0"/>
        </w:tabs>
        <w:spacing w:line="360" w:lineRule="auto"/>
        <w:ind w:left="720" w:hanging="720"/>
        <w:rPr>
          <w:rFonts w:cs="Arial"/>
          <w:b w:val="0"/>
          <w:caps w:val="0"/>
        </w:rPr>
      </w:pPr>
    </w:p>
    <w:p w:rsidR="00D102F9" w:rsidRDefault="00545CD6" w:rsidP="00D102F9">
      <w:pPr>
        <w:pStyle w:val="level1"/>
        <w:keepNext/>
        <w:keepLines/>
        <w:numPr>
          <w:ilvl w:val="0"/>
          <w:numId w:val="0"/>
        </w:numPr>
        <w:tabs>
          <w:tab w:val="left" w:pos="0"/>
        </w:tabs>
        <w:spacing w:line="360" w:lineRule="auto"/>
        <w:ind w:left="720" w:hanging="720"/>
        <w:rPr>
          <w:rFonts w:cs="Arial"/>
          <w:b w:val="0"/>
          <w:caps w:val="0"/>
        </w:rPr>
      </w:pPr>
      <w:r>
        <w:rPr>
          <w:rFonts w:cs="Arial"/>
          <w:b w:val="0"/>
          <w:caps w:val="0"/>
        </w:rPr>
        <w:t>CERTIFIED A TRUE COPY</w:t>
      </w:r>
      <w:r w:rsidR="00D102F9">
        <w:rPr>
          <w:rFonts w:cs="Arial"/>
          <w:b w:val="0"/>
          <w:caps w:val="0"/>
        </w:rPr>
        <w:t xml:space="preserve"> </w:t>
      </w:r>
    </w:p>
    <w:p w:rsidR="00D102F9" w:rsidRDefault="00D102F9" w:rsidP="00D102F9">
      <w:pPr>
        <w:pStyle w:val="level1"/>
        <w:keepNext/>
        <w:keepLines/>
        <w:numPr>
          <w:ilvl w:val="0"/>
          <w:numId w:val="0"/>
        </w:numPr>
        <w:tabs>
          <w:tab w:val="left" w:pos="0"/>
        </w:tabs>
        <w:spacing w:line="360" w:lineRule="auto"/>
        <w:ind w:left="720" w:hanging="720"/>
        <w:rPr>
          <w:rFonts w:cs="Arial"/>
          <w:b w:val="0"/>
          <w:caps w:val="0"/>
        </w:rPr>
      </w:pPr>
      <w:r>
        <w:rPr>
          <w:rFonts w:cs="Arial"/>
          <w:b w:val="0"/>
          <w:caps w:val="0"/>
        </w:rPr>
        <w:tab/>
      </w:r>
    </w:p>
    <w:p w:rsidR="00805B9E" w:rsidRDefault="00805B9E" w:rsidP="00D102F9">
      <w:pPr>
        <w:pStyle w:val="level1"/>
        <w:keepNext/>
        <w:keepLines/>
        <w:numPr>
          <w:ilvl w:val="0"/>
          <w:numId w:val="0"/>
        </w:numPr>
        <w:tabs>
          <w:tab w:val="left" w:pos="0"/>
        </w:tabs>
        <w:spacing w:line="360" w:lineRule="auto"/>
        <w:ind w:left="720" w:hanging="720"/>
        <w:rPr>
          <w:rFonts w:cs="Arial"/>
          <w:b w:val="0"/>
          <w:caps w:val="0"/>
        </w:rPr>
      </w:pPr>
    </w:p>
    <w:p w:rsidR="00805B9E" w:rsidRDefault="00805B9E" w:rsidP="00D102F9">
      <w:pPr>
        <w:pStyle w:val="level1"/>
        <w:keepNext/>
        <w:keepLines/>
        <w:numPr>
          <w:ilvl w:val="0"/>
          <w:numId w:val="0"/>
        </w:numPr>
        <w:tabs>
          <w:tab w:val="left" w:pos="0"/>
        </w:tabs>
        <w:spacing w:line="360" w:lineRule="auto"/>
        <w:ind w:left="720" w:hanging="720"/>
        <w:rPr>
          <w:rFonts w:cs="Arial"/>
          <w:b w:val="0"/>
          <w:caps w:val="0"/>
        </w:rPr>
      </w:pPr>
    </w:p>
    <w:p w:rsidR="00805B9E" w:rsidRDefault="00805B9E" w:rsidP="00D102F9">
      <w:pPr>
        <w:pStyle w:val="level1"/>
        <w:keepNext/>
        <w:keepLines/>
        <w:numPr>
          <w:ilvl w:val="0"/>
          <w:numId w:val="0"/>
        </w:numPr>
        <w:tabs>
          <w:tab w:val="left" w:pos="0"/>
        </w:tabs>
        <w:spacing w:line="360" w:lineRule="auto"/>
        <w:ind w:left="720" w:hanging="720"/>
        <w:rPr>
          <w:rFonts w:cs="Arial"/>
          <w:b w:val="0"/>
          <w:caps w:val="0"/>
        </w:rPr>
      </w:pPr>
    </w:p>
    <w:bookmarkEnd w:id="25"/>
    <w:bookmarkEnd w:id="26"/>
    <w:bookmarkEnd w:id="27"/>
    <w:bookmarkEnd w:id="28"/>
    <w:bookmarkEnd w:id="29"/>
    <w:bookmarkEnd w:id="30"/>
    <w:bookmarkEnd w:id="31"/>
    <w:bookmarkEnd w:id="32"/>
    <w:bookmarkEnd w:id="33"/>
    <w:bookmarkEnd w:id="34"/>
    <w:bookmarkEnd w:id="35"/>
    <w:bookmarkEnd w:id="107"/>
    <w:bookmarkEnd w:id="108"/>
    <w:p w:rsidR="00805B9E" w:rsidRPr="00805B9E" w:rsidRDefault="00805B9E" w:rsidP="00805B9E">
      <w:pPr>
        <w:pStyle w:val="level1"/>
        <w:keepNext/>
        <w:keepLines/>
        <w:numPr>
          <w:ilvl w:val="0"/>
          <w:numId w:val="0"/>
        </w:numPr>
        <w:tabs>
          <w:tab w:val="left" w:pos="851"/>
        </w:tabs>
        <w:spacing w:line="360" w:lineRule="auto"/>
        <w:ind w:left="851"/>
        <w:rPr>
          <w:rFonts w:cs="Arial"/>
          <w:b w:val="0"/>
        </w:rPr>
      </w:pPr>
      <w:r w:rsidRPr="00805B9E">
        <w:rPr>
          <w:rFonts w:cs="Arial"/>
          <w:b w:val="0"/>
        </w:rPr>
        <w:tab/>
      </w:r>
      <w:r w:rsidRPr="00805B9E">
        <w:rPr>
          <w:rFonts w:cs="Arial"/>
          <w:b w:val="0"/>
        </w:rPr>
        <w:tab/>
      </w:r>
      <w:r w:rsidRPr="00805B9E">
        <w:rPr>
          <w:rFonts w:cs="Arial"/>
          <w:b w:val="0"/>
        </w:rPr>
        <w:tab/>
      </w:r>
      <w:r w:rsidRPr="00805B9E">
        <w:rPr>
          <w:rFonts w:cs="Arial"/>
          <w:b w:val="0"/>
        </w:rPr>
        <w:tab/>
      </w:r>
      <w:r w:rsidRPr="00805B9E">
        <w:rPr>
          <w:rFonts w:cs="Arial"/>
          <w:b w:val="0"/>
        </w:rPr>
        <w:tab/>
      </w:r>
      <w:r w:rsidRPr="00805B9E">
        <w:rPr>
          <w:rFonts w:cs="Arial"/>
          <w:b w:val="0"/>
        </w:rPr>
        <w:tab/>
      </w:r>
      <w:r w:rsidRPr="00805B9E">
        <w:rPr>
          <w:rFonts w:cs="Arial"/>
          <w:b w:val="0"/>
        </w:rPr>
        <w:tab/>
      </w:r>
      <w:r w:rsidRPr="00805B9E">
        <w:rPr>
          <w:rFonts w:cs="Arial"/>
          <w:b w:val="0"/>
        </w:rPr>
        <w:tab/>
        <w:t>ANNEXURE “</w:t>
      </w:r>
      <w:r w:rsidR="005550E6">
        <w:rPr>
          <w:rFonts w:cs="Arial"/>
          <w:b w:val="0"/>
        </w:rPr>
        <w:t>C</w:t>
      </w:r>
      <w:r w:rsidRPr="00805B9E">
        <w:rPr>
          <w:rFonts w:cs="Arial"/>
          <w:b w:val="0"/>
        </w:rPr>
        <w:t>”</w:t>
      </w:r>
    </w:p>
    <w:p w:rsidR="00805B9E" w:rsidRPr="00805B9E" w:rsidRDefault="00805B9E" w:rsidP="00805B9E">
      <w:pPr>
        <w:pStyle w:val="level1"/>
        <w:keepNext/>
        <w:keepLines/>
        <w:numPr>
          <w:ilvl w:val="0"/>
          <w:numId w:val="0"/>
        </w:numPr>
        <w:tabs>
          <w:tab w:val="left" w:pos="851"/>
        </w:tabs>
        <w:spacing w:line="360" w:lineRule="auto"/>
        <w:rPr>
          <w:rFonts w:cs="Arial"/>
          <w:b w:val="0"/>
        </w:rPr>
      </w:pPr>
    </w:p>
    <w:p w:rsidR="00805B9E" w:rsidRPr="00805B9E" w:rsidRDefault="00805B9E" w:rsidP="00805B9E">
      <w:pPr>
        <w:pStyle w:val="level1"/>
        <w:keepNext/>
        <w:keepLines/>
        <w:numPr>
          <w:ilvl w:val="0"/>
          <w:numId w:val="0"/>
        </w:numPr>
        <w:tabs>
          <w:tab w:val="left" w:pos="851"/>
        </w:tabs>
        <w:spacing w:line="360" w:lineRule="auto"/>
        <w:rPr>
          <w:rFonts w:cs="Arial"/>
          <w:b w:val="0"/>
        </w:rPr>
      </w:pPr>
      <w:r w:rsidRPr="00805B9E">
        <w:rPr>
          <w:rFonts w:cs="Arial"/>
          <w:b w:val="0"/>
        </w:rPr>
        <w:t>RESOLUTION OF THE BOARD OF …………………………………</w:t>
      </w:r>
      <w:proofErr w:type="gramStart"/>
      <w:r w:rsidRPr="00805B9E">
        <w:rPr>
          <w:rFonts w:cs="Arial"/>
          <w:b w:val="0"/>
        </w:rPr>
        <w:t>..(</w:t>
      </w:r>
      <w:proofErr w:type="gramEnd"/>
      <w:r w:rsidRPr="00805B9E">
        <w:rPr>
          <w:rFonts w:cs="Arial"/>
          <w:b w:val="0"/>
        </w:rPr>
        <w:t>REGISTRATION NUMBER………………………….) (“the Company”) PASSED AT …………………………………….ON THIS DAY OF ………………………………… 20……….</w:t>
      </w:r>
    </w:p>
    <w:p w:rsidR="00805B9E" w:rsidRPr="00805B9E" w:rsidRDefault="00805B9E" w:rsidP="00805B9E">
      <w:pPr>
        <w:pStyle w:val="level1"/>
        <w:keepNext/>
        <w:keepLines/>
        <w:numPr>
          <w:ilvl w:val="0"/>
          <w:numId w:val="0"/>
        </w:numPr>
        <w:tabs>
          <w:tab w:val="left" w:pos="851"/>
        </w:tabs>
        <w:spacing w:line="360" w:lineRule="auto"/>
        <w:rPr>
          <w:rFonts w:cs="Arial"/>
          <w:b w:val="0"/>
        </w:rPr>
      </w:pPr>
    </w:p>
    <w:p w:rsidR="00805B9E" w:rsidRPr="00805B9E" w:rsidRDefault="00805B9E" w:rsidP="00805B9E">
      <w:pPr>
        <w:pStyle w:val="level1"/>
        <w:keepNext/>
        <w:keepLines/>
        <w:numPr>
          <w:ilvl w:val="0"/>
          <w:numId w:val="0"/>
        </w:numPr>
        <w:tabs>
          <w:tab w:val="left" w:pos="851"/>
        </w:tabs>
        <w:spacing w:line="360" w:lineRule="auto"/>
        <w:rPr>
          <w:rFonts w:cs="Arial"/>
          <w:b w:val="0"/>
        </w:rPr>
      </w:pPr>
      <w:r w:rsidRPr="00805B9E">
        <w:rPr>
          <w:rFonts w:cs="Arial"/>
          <w:b w:val="0"/>
        </w:rPr>
        <w:t>RESOLVED THAT:</w:t>
      </w:r>
    </w:p>
    <w:p w:rsidR="00805B9E" w:rsidRPr="00805B9E" w:rsidRDefault="00805B9E" w:rsidP="00805B9E">
      <w:pPr>
        <w:pStyle w:val="level1"/>
        <w:keepNext/>
        <w:keepLines/>
        <w:numPr>
          <w:ilvl w:val="0"/>
          <w:numId w:val="0"/>
        </w:numPr>
        <w:tabs>
          <w:tab w:val="left" w:pos="851"/>
        </w:tabs>
        <w:spacing w:line="360" w:lineRule="auto"/>
        <w:rPr>
          <w:rFonts w:cs="Arial"/>
          <w:b w:val="0"/>
        </w:rPr>
      </w:pPr>
    </w:p>
    <w:p w:rsidR="00805B9E" w:rsidRPr="00805B9E" w:rsidRDefault="00056655" w:rsidP="00805B9E">
      <w:pPr>
        <w:pStyle w:val="level1"/>
        <w:keepNext/>
        <w:keepLines/>
        <w:numPr>
          <w:ilvl w:val="0"/>
          <w:numId w:val="0"/>
        </w:numPr>
        <w:tabs>
          <w:tab w:val="left" w:pos="851"/>
        </w:tabs>
        <w:spacing w:line="360" w:lineRule="auto"/>
        <w:ind w:left="720" w:hanging="720"/>
        <w:rPr>
          <w:rFonts w:cs="Arial"/>
          <w:b w:val="0"/>
        </w:rPr>
      </w:pPr>
      <w:r w:rsidRPr="00805B9E">
        <w:rPr>
          <w:rFonts w:cs="Arial"/>
          <w:b w:val="0"/>
          <w:caps w:val="0"/>
        </w:rPr>
        <w:t>1.</w:t>
      </w:r>
      <w:r w:rsidRPr="00805B9E">
        <w:rPr>
          <w:rFonts w:cs="Arial"/>
          <w:b w:val="0"/>
          <w:caps w:val="0"/>
        </w:rPr>
        <w:tab/>
        <w:t xml:space="preserve">The </w:t>
      </w:r>
      <w:r>
        <w:rPr>
          <w:rFonts w:cs="Arial"/>
          <w:b w:val="0"/>
          <w:caps w:val="0"/>
        </w:rPr>
        <w:t>C</w:t>
      </w:r>
      <w:r w:rsidRPr="00805B9E">
        <w:rPr>
          <w:rFonts w:cs="Arial"/>
          <w:b w:val="0"/>
          <w:caps w:val="0"/>
        </w:rPr>
        <w:t xml:space="preserve">ompany enters into an </w:t>
      </w:r>
      <w:r>
        <w:rPr>
          <w:rFonts w:cs="Arial"/>
          <w:b w:val="0"/>
          <w:caps w:val="0"/>
        </w:rPr>
        <w:t>A</w:t>
      </w:r>
      <w:r w:rsidRPr="00805B9E">
        <w:rPr>
          <w:rFonts w:cs="Arial"/>
          <w:b w:val="0"/>
          <w:caps w:val="0"/>
        </w:rPr>
        <w:t xml:space="preserve">rbitration </w:t>
      </w:r>
      <w:r>
        <w:rPr>
          <w:rFonts w:cs="Arial"/>
          <w:b w:val="0"/>
          <w:caps w:val="0"/>
        </w:rPr>
        <w:t>A</w:t>
      </w:r>
      <w:r w:rsidRPr="00805B9E">
        <w:rPr>
          <w:rFonts w:cs="Arial"/>
          <w:b w:val="0"/>
          <w:caps w:val="0"/>
        </w:rPr>
        <w:t xml:space="preserve">greement (hereinafter referred to as “the </w:t>
      </w:r>
      <w:r>
        <w:rPr>
          <w:rFonts w:cs="Arial"/>
          <w:b w:val="0"/>
          <w:caps w:val="0"/>
        </w:rPr>
        <w:t>A</w:t>
      </w:r>
      <w:r w:rsidRPr="00805B9E">
        <w:rPr>
          <w:rFonts w:cs="Arial"/>
          <w:b w:val="0"/>
          <w:caps w:val="0"/>
        </w:rPr>
        <w:t>greement”).</w:t>
      </w:r>
    </w:p>
    <w:p w:rsidR="00805B9E" w:rsidRPr="00805B9E" w:rsidRDefault="00056655" w:rsidP="00805B9E">
      <w:pPr>
        <w:pStyle w:val="level1"/>
        <w:keepNext/>
        <w:keepLines/>
        <w:numPr>
          <w:ilvl w:val="0"/>
          <w:numId w:val="0"/>
        </w:numPr>
        <w:tabs>
          <w:tab w:val="left" w:pos="851"/>
        </w:tabs>
        <w:spacing w:line="360" w:lineRule="auto"/>
        <w:ind w:left="720" w:hanging="720"/>
        <w:rPr>
          <w:rFonts w:cs="Arial"/>
          <w:b w:val="0"/>
        </w:rPr>
      </w:pPr>
      <w:r w:rsidRPr="00805B9E">
        <w:rPr>
          <w:rFonts w:cs="Arial"/>
          <w:b w:val="0"/>
          <w:caps w:val="0"/>
        </w:rPr>
        <w:t>2.</w:t>
      </w:r>
      <w:r w:rsidRPr="00805B9E">
        <w:rPr>
          <w:rFonts w:cs="Arial"/>
          <w:b w:val="0"/>
          <w:caps w:val="0"/>
        </w:rPr>
        <w:tab/>
      </w:r>
      <w:r>
        <w:rPr>
          <w:rFonts w:cs="Arial"/>
          <w:b w:val="0"/>
          <w:caps w:val="0"/>
        </w:rPr>
        <w:t>T</w:t>
      </w:r>
      <w:r w:rsidRPr="00805B9E">
        <w:rPr>
          <w:rFonts w:cs="Arial"/>
          <w:b w:val="0"/>
          <w:caps w:val="0"/>
        </w:rPr>
        <w:t>hat ……………………………..identity number ……………………………is duly authorised and empowered to :</w:t>
      </w:r>
    </w:p>
    <w:p w:rsidR="00805B9E" w:rsidRPr="00805B9E" w:rsidRDefault="00056655" w:rsidP="00056655">
      <w:pPr>
        <w:pStyle w:val="level1"/>
        <w:keepNext/>
        <w:keepLines/>
        <w:numPr>
          <w:ilvl w:val="0"/>
          <w:numId w:val="0"/>
        </w:numPr>
        <w:tabs>
          <w:tab w:val="left" w:pos="851"/>
        </w:tabs>
        <w:spacing w:line="360" w:lineRule="auto"/>
        <w:ind w:left="2160" w:hanging="2160"/>
        <w:rPr>
          <w:rFonts w:cs="Arial"/>
          <w:b w:val="0"/>
        </w:rPr>
      </w:pPr>
      <w:r>
        <w:rPr>
          <w:rFonts w:cs="Arial"/>
          <w:b w:val="0"/>
          <w:caps w:val="0"/>
        </w:rPr>
        <w:tab/>
      </w:r>
      <w:r w:rsidRPr="00805B9E">
        <w:rPr>
          <w:rFonts w:cs="Arial"/>
          <w:b w:val="0"/>
          <w:caps w:val="0"/>
        </w:rPr>
        <w:t>(a)</w:t>
      </w:r>
      <w:r w:rsidRPr="00805B9E">
        <w:rPr>
          <w:rFonts w:cs="Arial"/>
          <w:b w:val="0"/>
          <w:caps w:val="0"/>
        </w:rPr>
        <w:tab/>
      </w:r>
      <w:r>
        <w:rPr>
          <w:rFonts w:cs="Arial"/>
          <w:b w:val="0"/>
          <w:caps w:val="0"/>
        </w:rPr>
        <w:t>S</w:t>
      </w:r>
      <w:r w:rsidRPr="00805B9E">
        <w:rPr>
          <w:rFonts w:cs="Arial"/>
          <w:b w:val="0"/>
          <w:caps w:val="0"/>
        </w:rPr>
        <w:t xml:space="preserve">ign the said </w:t>
      </w:r>
      <w:r>
        <w:rPr>
          <w:rFonts w:cs="Arial"/>
          <w:b w:val="0"/>
          <w:caps w:val="0"/>
        </w:rPr>
        <w:t>A</w:t>
      </w:r>
      <w:r w:rsidRPr="00805B9E">
        <w:rPr>
          <w:rFonts w:cs="Arial"/>
          <w:b w:val="0"/>
          <w:caps w:val="0"/>
        </w:rPr>
        <w:t xml:space="preserve">greement and all other deeds or documents which may be necessary for the implementation of the above mentioned </w:t>
      </w:r>
      <w:r>
        <w:rPr>
          <w:rFonts w:cs="Arial"/>
          <w:b w:val="0"/>
          <w:caps w:val="0"/>
        </w:rPr>
        <w:t>A</w:t>
      </w:r>
      <w:r w:rsidRPr="00805B9E">
        <w:rPr>
          <w:rFonts w:cs="Arial"/>
          <w:b w:val="0"/>
          <w:caps w:val="0"/>
        </w:rPr>
        <w:t xml:space="preserve">greement and annexures; and                                                       </w:t>
      </w:r>
    </w:p>
    <w:p w:rsidR="00805B9E" w:rsidRPr="00805B9E" w:rsidRDefault="00056655" w:rsidP="00056655">
      <w:pPr>
        <w:pStyle w:val="level1"/>
        <w:keepNext/>
        <w:keepLines/>
        <w:numPr>
          <w:ilvl w:val="0"/>
          <w:numId w:val="0"/>
        </w:numPr>
        <w:tabs>
          <w:tab w:val="left" w:pos="851"/>
        </w:tabs>
        <w:spacing w:line="360" w:lineRule="auto"/>
        <w:ind w:left="2160" w:hanging="2160"/>
        <w:rPr>
          <w:rFonts w:cs="Arial"/>
          <w:b w:val="0"/>
        </w:rPr>
      </w:pPr>
      <w:r w:rsidRPr="00805B9E">
        <w:rPr>
          <w:rFonts w:cs="Arial"/>
          <w:b w:val="0"/>
          <w:caps w:val="0"/>
        </w:rPr>
        <w:tab/>
        <w:t>(b)</w:t>
      </w:r>
      <w:r w:rsidRPr="00805B9E">
        <w:rPr>
          <w:rFonts w:cs="Arial"/>
          <w:b w:val="0"/>
          <w:caps w:val="0"/>
        </w:rPr>
        <w:tab/>
      </w:r>
      <w:r>
        <w:rPr>
          <w:rFonts w:cs="Arial"/>
          <w:b w:val="0"/>
          <w:caps w:val="0"/>
        </w:rPr>
        <w:t>G</w:t>
      </w:r>
      <w:r w:rsidRPr="00805B9E">
        <w:rPr>
          <w:rFonts w:cs="Arial"/>
          <w:b w:val="0"/>
          <w:caps w:val="0"/>
        </w:rPr>
        <w:t xml:space="preserve">enerally do everything that may be necessary for the implementation of the </w:t>
      </w:r>
      <w:r>
        <w:rPr>
          <w:rFonts w:cs="Arial"/>
          <w:b w:val="0"/>
          <w:caps w:val="0"/>
        </w:rPr>
        <w:t>a</w:t>
      </w:r>
      <w:r w:rsidRPr="00805B9E">
        <w:rPr>
          <w:rFonts w:cs="Arial"/>
          <w:b w:val="0"/>
          <w:caps w:val="0"/>
        </w:rPr>
        <w:t xml:space="preserve">bove mentioned </w:t>
      </w:r>
      <w:r>
        <w:rPr>
          <w:rFonts w:cs="Arial"/>
          <w:b w:val="0"/>
          <w:caps w:val="0"/>
        </w:rPr>
        <w:t>A</w:t>
      </w:r>
      <w:r w:rsidRPr="00805B9E">
        <w:rPr>
          <w:rFonts w:cs="Arial"/>
          <w:b w:val="0"/>
          <w:caps w:val="0"/>
        </w:rPr>
        <w:t>greement.</w:t>
      </w:r>
    </w:p>
    <w:p w:rsidR="00805B9E" w:rsidRPr="00805B9E" w:rsidRDefault="00056655" w:rsidP="00805B9E">
      <w:pPr>
        <w:pStyle w:val="level1"/>
        <w:keepNext/>
        <w:keepLines/>
        <w:numPr>
          <w:ilvl w:val="0"/>
          <w:numId w:val="0"/>
        </w:numPr>
        <w:tabs>
          <w:tab w:val="left" w:pos="851"/>
        </w:tabs>
        <w:spacing w:line="360" w:lineRule="auto"/>
        <w:ind w:left="851"/>
        <w:rPr>
          <w:rFonts w:cs="Arial"/>
          <w:b w:val="0"/>
        </w:rPr>
      </w:pPr>
      <w:proofErr w:type="gramStart"/>
      <w:r w:rsidRPr="00805B9E">
        <w:rPr>
          <w:rFonts w:cs="Arial"/>
          <w:b w:val="0"/>
          <w:caps w:val="0"/>
        </w:rPr>
        <w:t>and</w:t>
      </w:r>
      <w:proofErr w:type="gramEnd"/>
      <w:r w:rsidRPr="00805B9E">
        <w:rPr>
          <w:rFonts w:cs="Arial"/>
          <w:b w:val="0"/>
          <w:caps w:val="0"/>
        </w:rPr>
        <w:t xml:space="preserve"> any </w:t>
      </w:r>
      <w:r>
        <w:rPr>
          <w:rFonts w:cs="Arial"/>
          <w:b w:val="0"/>
          <w:caps w:val="0"/>
        </w:rPr>
        <w:t>A</w:t>
      </w:r>
      <w:r w:rsidRPr="00805B9E">
        <w:rPr>
          <w:rFonts w:cs="Arial"/>
          <w:b w:val="0"/>
          <w:caps w:val="0"/>
        </w:rPr>
        <w:t xml:space="preserve">greement, </w:t>
      </w:r>
      <w:r>
        <w:rPr>
          <w:rFonts w:cs="Arial"/>
          <w:b w:val="0"/>
          <w:caps w:val="0"/>
        </w:rPr>
        <w:t>D</w:t>
      </w:r>
      <w:r w:rsidRPr="00805B9E">
        <w:rPr>
          <w:rFonts w:cs="Arial"/>
          <w:b w:val="0"/>
          <w:caps w:val="0"/>
        </w:rPr>
        <w:t xml:space="preserve">eeds or documents signed by him acting under authority of this resolution, shall conclusively be deemed to be the </w:t>
      </w:r>
      <w:r>
        <w:rPr>
          <w:rFonts w:cs="Arial"/>
          <w:b w:val="0"/>
          <w:caps w:val="0"/>
        </w:rPr>
        <w:t>A</w:t>
      </w:r>
      <w:r w:rsidRPr="00805B9E">
        <w:rPr>
          <w:rFonts w:cs="Arial"/>
          <w:b w:val="0"/>
          <w:caps w:val="0"/>
        </w:rPr>
        <w:t xml:space="preserve">greement, </w:t>
      </w:r>
      <w:r>
        <w:rPr>
          <w:rFonts w:cs="Arial"/>
          <w:b w:val="0"/>
          <w:caps w:val="0"/>
        </w:rPr>
        <w:t>D</w:t>
      </w:r>
      <w:r w:rsidRPr="00805B9E">
        <w:rPr>
          <w:rFonts w:cs="Arial"/>
          <w:b w:val="0"/>
          <w:caps w:val="0"/>
        </w:rPr>
        <w:t>eeds and documents authorised by this.</w:t>
      </w:r>
    </w:p>
    <w:p w:rsidR="00805B9E" w:rsidRPr="00805B9E" w:rsidRDefault="00805B9E" w:rsidP="00805B9E">
      <w:pPr>
        <w:pStyle w:val="level1"/>
        <w:keepNext/>
        <w:keepLines/>
        <w:numPr>
          <w:ilvl w:val="0"/>
          <w:numId w:val="0"/>
        </w:numPr>
        <w:tabs>
          <w:tab w:val="left" w:pos="851"/>
        </w:tabs>
        <w:spacing w:line="360" w:lineRule="auto"/>
        <w:ind w:left="851"/>
        <w:rPr>
          <w:rFonts w:cs="Arial"/>
          <w:b w:val="0"/>
        </w:rPr>
      </w:pPr>
    </w:p>
    <w:p w:rsidR="00D102F9" w:rsidRPr="00195E19" w:rsidRDefault="00056655" w:rsidP="00805B9E">
      <w:pPr>
        <w:pStyle w:val="level1"/>
        <w:keepNext/>
        <w:keepLines/>
        <w:numPr>
          <w:ilvl w:val="0"/>
          <w:numId w:val="0"/>
        </w:numPr>
        <w:tabs>
          <w:tab w:val="left" w:pos="851"/>
        </w:tabs>
        <w:spacing w:line="360" w:lineRule="auto"/>
        <w:ind w:left="851" w:hanging="851"/>
        <w:rPr>
          <w:rFonts w:cs="Arial"/>
          <w:b w:val="0"/>
        </w:rPr>
      </w:pPr>
      <w:r>
        <w:rPr>
          <w:rFonts w:cs="Arial"/>
          <w:b w:val="0"/>
          <w:caps w:val="0"/>
        </w:rPr>
        <w:t>C</w:t>
      </w:r>
      <w:r w:rsidRPr="00805B9E">
        <w:rPr>
          <w:rFonts w:cs="Arial"/>
          <w:b w:val="0"/>
          <w:caps w:val="0"/>
        </w:rPr>
        <w:t>ERTIFIED A TRUE COPY</w:t>
      </w:r>
    </w:p>
    <w:sectPr w:rsidR="00D102F9" w:rsidRPr="00195E19" w:rsidSect="00093D7F">
      <w:headerReference w:type="default" r:id="rId9"/>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DC" w:rsidRDefault="009A2CDC" w:rsidP="00915673">
      <w:pPr>
        <w:spacing w:after="0" w:line="240" w:lineRule="auto"/>
      </w:pPr>
      <w:r>
        <w:separator/>
      </w:r>
    </w:p>
  </w:endnote>
  <w:endnote w:type="continuationSeparator" w:id="0">
    <w:p w:rsidR="009A2CDC" w:rsidRDefault="009A2CDC" w:rsidP="0091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DC" w:rsidRDefault="009A2CDC" w:rsidP="00915673">
      <w:pPr>
        <w:spacing w:after="0" w:line="240" w:lineRule="auto"/>
      </w:pPr>
      <w:r>
        <w:separator/>
      </w:r>
    </w:p>
  </w:footnote>
  <w:footnote w:type="continuationSeparator" w:id="0">
    <w:p w:rsidR="009A2CDC" w:rsidRDefault="009A2CDC" w:rsidP="00915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8B" w:rsidRDefault="00D22F8B">
    <w:pPr>
      <w:pStyle w:val="Header"/>
      <w:rPr>
        <w:sz w:val="16"/>
        <w:szCs w:val="16"/>
      </w:rPr>
    </w:pPr>
  </w:p>
  <w:p w:rsidR="002C037F" w:rsidRPr="000C78E8" w:rsidRDefault="00AC4217">
    <w:pPr>
      <w:pStyle w:val="Header"/>
      <w:rPr>
        <w:sz w:val="16"/>
        <w:szCs w:val="16"/>
      </w:rPr>
    </w:pPr>
    <w:r>
      <w:rPr>
        <w:sz w:val="16"/>
        <w:szCs w:val="16"/>
      </w:rPr>
      <w:t>05.08</w:t>
    </w:r>
    <w:r w:rsidR="002C037F">
      <w:rPr>
        <w:sz w:val="16"/>
        <w:szCs w:val="16"/>
      </w:rPr>
      <w:t>.2015</w:t>
    </w:r>
    <w:r w:rsidR="00F67C59">
      <w:rPr>
        <w:sz w:val="16"/>
        <w:szCs w:val="16"/>
      </w:rPr>
      <w:t xml:space="preserve"> (TCP-D)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E6" w:rsidRPr="005550E6" w:rsidRDefault="005550E6" w:rsidP="005550E6">
    <w:pPr>
      <w:pStyle w:val="Header"/>
      <w:rPr>
        <w:sz w:val="16"/>
        <w:szCs w:val="16"/>
      </w:rPr>
    </w:pPr>
  </w:p>
  <w:p w:rsidR="002C037F" w:rsidRPr="005550E6" w:rsidRDefault="005550E6" w:rsidP="005550E6">
    <w:pPr>
      <w:pStyle w:val="Header"/>
    </w:pPr>
    <w:r w:rsidRPr="005550E6">
      <w:rPr>
        <w:sz w:val="16"/>
        <w:szCs w:val="16"/>
      </w:rPr>
      <w:t>05.08.2015 (TCP-D)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8B5"/>
    <w:multiLevelType w:val="multilevel"/>
    <w:tmpl w:val="CCF2D76E"/>
    <w:lvl w:ilvl="0">
      <w:start w:val="1"/>
      <w:numFmt w:val="decimal"/>
      <w:lvlText w:val="%1."/>
      <w:lvlJc w:val="left"/>
      <w:pPr>
        <w:tabs>
          <w:tab w:val="num" w:pos="540"/>
        </w:tabs>
        <w:ind w:left="540" w:hanging="540"/>
      </w:pPr>
      <w:rPr>
        <w:rFonts w:hint="default"/>
        <w:b w:val="0"/>
        <w:i w:val="0"/>
      </w:rPr>
    </w:lvl>
    <w:lvl w:ilvl="1">
      <w:start w:val="1"/>
      <w:numFmt w:val="decimal"/>
      <w:lvlText w:val="%1.%2"/>
      <w:lvlJc w:val="left"/>
      <w:pPr>
        <w:tabs>
          <w:tab w:val="num" w:pos="1440"/>
        </w:tabs>
        <w:ind w:left="1440" w:hanging="576"/>
      </w:pPr>
      <w:rPr>
        <w:rFonts w:hint="default"/>
        <w:b w:val="0"/>
        <w:i w:val="0"/>
        <w:sz w:val="24"/>
        <w:szCs w:val="24"/>
      </w:rPr>
    </w:lvl>
    <w:lvl w:ilvl="2">
      <w:start w:val="1"/>
      <w:numFmt w:val="decimal"/>
      <w:lvlText w:val="%1.%2.%3"/>
      <w:lvlJc w:val="left"/>
      <w:pPr>
        <w:tabs>
          <w:tab w:val="num" w:pos="2523"/>
        </w:tabs>
        <w:ind w:left="2523" w:hanging="1105"/>
      </w:pPr>
      <w:rPr>
        <w:rFonts w:ascii="Arial" w:hAnsi="Arial" w:cs="Arial" w:hint="default"/>
        <w:b w:val="0"/>
        <w:sz w:val="24"/>
        <w:szCs w:val="24"/>
      </w:rPr>
    </w:lvl>
    <w:lvl w:ilvl="3">
      <w:start w:val="1"/>
      <w:numFmt w:val="decimal"/>
      <w:lvlText w:val="%1.%2.%3.%4"/>
      <w:lvlJc w:val="left"/>
      <w:pPr>
        <w:tabs>
          <w:tab w:val="num" w:pos="3289"/>
        </w:tabs>
        <w:ind w:left="3289" w:hanging="1021"/>
      </w:pPr>
      <w:rPr>
        <w:rFonts w:hint="default"/>
        <w:b w:val="0"/>
        <w:i w:val="0"/>
      </w:rPr>
    </w:lvl>
    <w:lvl w:ilvl="4">
      <w:start w:val="1"/>
      <w:numFmt w:val="decimal"/>
      <w:lvlText w:val="%1.%2.%3.%4.%5"/>
      <w:lvlJc w:val="left"/>
      <w:pPr>
        <w:tabs>
          <w:tab w:val="num" w:pos="4111"/>
        </w:tabs>
        <w:ind w:left="4111" w:hanging="1078"/>
      </w:pPr>
      <w:rPr>
        <w:rFonts w:hint="default"/>
        <w:b w:val="0"/>
        <w:i w:val="0"/>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74B7F2D"/>
    <w:multiLevelType w:val="multilevel"/>
    <w:tmpl w:val="8BD611AC"/>
    <w:lvl w:ilvl="0">
      <w:start w:val="1"/>
      <w:numFmt w:val="decimal"/>
      <w:isLgl/>
      <w:lvlText w:val="%1"/>
      <w:lvlJc w:val="left"/>
      <w:pPr>
        <w:tabs>
          <w:tab w:val="num" w:pos="567"/>
        </w:tabs>
        <w:ind w:left="567" w:hanging="567"/>
      </w:pPr>
      <w:rPr>
        <w:b w:val="0"/>
        <w:i w:val="0"/>
        <w:strike w:val="0"/>
        <w:dstrike w:val="0"/>
        <w:u w:val="none"/>
        <w:effect w:val="none"/>
      </w:rPr>
    </w:lvl>
    <w:lvl w:ilvl="1">
      <w:start w:val="1"/>
      <w:numFmt w:val="decimal"/>
      <w:lvlText w:val="%1.%2"/>
      <w:lvlJc w:val="left"/>
      <w:pPr>
        <w:tabs>
          <w:tab w:val="num" w:pos="1134"/>
        </w:tabs>
        <w:ind w:left="1134" w:hanging="1134"/>
      </w:pPr>
      <w:rPr>
        <w:b w:val="0"/>
        <w:i w:val="0"/>
        <w:strike w:val="0"/>
        <w:dstrike w:val="0"/>
        <w:sz w:val="18"/>
        <w:szCs w:val="18"/>
        <w:u w:val="none"/>
        <w:effect w:val="none"/>
      </w:rPr>
    </w:lvl>
    <w:lvl w:ilvl="2">
      <w:start w:val="1"/>
      <w:numFmt w:val="decimal"/>
      <w:lvlText w:val="%1.%2.%3"/>
      <w:lvlJc w:val="left"/>
      <w:pPr>
        <w:tabs>
          <w:tab w:val="num" w:pos="1843"/>
        </w:tabs>
        <w:ind w:left="1843" w:hanging="1701"/>
      </w:pPr>
      <w:rPr>
        <w:b w:val="0"/>
        <w:i w:val="0"/>
        <w:strike w:val="0"/>
        <w:dstrike w:val="0"/>
        <w:color w:val="auto"/>
        <w:sz w:val="18"/>
        <w:szCs w:val="18"/>
        <w:u w:val="none"/>
        <w:effect w:val="none"/>
      </w:rPr>
    </w:lvl>
    <w:lvl w:ilvl="3">
      <w:start w:val="1"/>
      <w:numFmt w:val="decimal"/>
      <w:lvlText w:val="%1.%2.%3.%4"/>
      <w:lvlJc w:val="left"/>
      <w:pPr>
        <w:tabs>
          <w:tab w:val="num" w:pos="2268"/>
        </w:tabs>
        <w:ind w:left="2268" w:hanging="2268"/>
      </w:pPr>
      <w:rPr>
        <w:b w:val="0"/>
        <w:i w:val="0"/>
        <w:strike w:val="0"/>
        <w:dstrike w:val="0"/>
        <w:color w:val="auto"/>
        <w:u w:val="none"/>
        <w:effect w:val="none"/>
      </w:rPr>
    </w:lvl>
    <w:lvl w:ilvl="4">
      <w:start w:val="1"/>
      <w:numFmt w:val="decimal"/>
      <w:lvlText w:val="%1.%2.%3.%4.%5"/>
      <w:lvlJc w:val="left"/>
      <w:pPr>
        <w:tabs>
          <w:tab w:val="num" w:pos="2835"/>
        </w:tabs>
        <w:ind w:left="2835" w:hanging="2835"/>
      </w:pPr>
      <w:rPr>
        <w:b w:val="0"/>
        <w:i w:val="0"/>
        <w:strike w:val="0"/>
        <w:dstrike w:val="0"/>
        <w:u w:val="none"/>
        <w:effect w:val="none"/>
      </w:rPr>
    </w:lvl>
    <w:lvl w:ilvl="5">
      <w:start w:val="1"/>
      <w:numFmt w:val="decimal"/>
      <w:lvlText w:val="%1.%2.%3.%4.%5.%6"/>
      <w:lvlJc w:val="left"/>
      <w:pPr>
        <w:tabs>
          <w:tab w:val="num" w:pos="3402"/>
        </w:tabs>
        <w:ind w:left="3402" w:hanging="3402"/>
      </w:pPr>
      <w:rPr>
        <w:b w:val="0"/>
        <w:i w:val="0"/>
        <w:strike w:val="0"/>
        <w:dstrike w:val="0"/>
        <w:u w:val="none"/>
        <w:effect w:val="none"/>
      </w:rPr>
    </w:lvl>
    <w:lvl w:ilvl="6">
      <w:start w:val="1"/>
      <w:numFmt w:val="decimal"/>
      <w:lvlText w:val="%1.%2.%3.%4.%5.%6.%7"/>
      <w:lvlJc w:val="left"/>
      <w:pPr>
        <w:tabs>
          <w:tab w:val="num" w:pos="3969"/>
        </w:tabs>
        <w:ind w:left="3969" w:hanging="3969"/>
      </w:pPr>
      <w:rPr>
        <w:b w:val="0"/>
        <w:i w:val="0"/>
      </w:rPr>
    </w:lvl>
    <w:lvl w:ilvl="7">
      <w:start w:val="1"/>
      <w:numFmt w:val="decimal"/>
      <w:lvlText w:val="%1.%2.%3.%4.%5.%6.%7.%8"/>
      <w:lvlJc w:val="left"/>
      <w:pPr>
        <w:tabs>
          <w:tab w:val="num" w:pos="4536"/>
        </w:tabs>
        <w:ind w:left="4536" w:hanging="4536"/>
      </w:pPr>
    </w:lvl>
    <w:lvl w:ilvl="8">
      <w:start w:val="1"/>
      <w:numFmt w:val="decimal"/>
      <w:lvlText w:val="%1.%2.%3.%4.%5.%6.%7.%8.%9"/>
      <w:lvlJc w:val="left"/>
      <w:pPr>
        <w:tabs>
          <w:tab w:val="num" w:pos="5103"/>
        </w:tabs>
        <w:ind w:left="5103" w:hanging="5103"/>
      </w:pPr>
    </w:lvl>
  </w:abstractNum>
  <w:abstractNum w:abstractNumId="2">
    <w:nsid w:val="168644FD"/>
    <w:multiLevelType w:val="multilevel"/>
    <w:tmpl w:val="81A2B32E"/>
    <w:lvl w:ilvl="0">
      <w:start w:val="1"/>
      <w:numFmt w:val="decimal"/>
      <w:isLgl/>
      <w:lvlText w:val="%1"/>
      <w:lvlJc w:val="left"/>
      <w:pPr>
        <w:tabs>
          <w:tab w:val="num" w:pos="567"/>
        </w:tabs>
        <w:ind w:left="567" w:hanging="567"/>
      </w:pPr>
      <w:rPr>
        <w:rFonts w:ascii="Arial (W1)" w:hAnsi="Arial (W1)" w:hint="default"/>
        <w:b w:val="0"/>
        <w:i w:val="0"/>
        <w:color w:val="auto"/>
        <w:sz w:val="22"/>
        <w:szCs w:val="22"/>
        <w:u w:val="none"/>
      </w:rPr>
    </w:lvl>
    <w:lvl w:ilvl="1">
      <w:start w:val="1"/>
      <w:numFmt w:val="decimal"/>
      <w:isLgl/>
      <w:lvlText w:val="%1.%2"/>
      <w:lvlJc w:val="left"/>
      <w:pPr>
        <w:tabs>
          <w:tab w:val="num" w:pos="851"/>
        </w:tabs>
        <w:ind w:left="851" w:hanging="851"/>
      </w:pPr>
      <w:rPr>
        <w:rFonts w:ascii="Arial (W1)" w:hAnsi="Arial (W1)" w:hint="default"/>
        <w:b w:val="0"/>
        <w:i w:val="0"/>
        <w:sz w:val="22"/>
        <w:szCs w:val="22"/>
      </w:rPr>
    </w:lvl>
    <w:lvl w:ilvl="2">
      <w:start w:val="1"/>
      <w:numFmt w:val="decimal"/>
      <w:isLgl/>
      <w:lvlText w:val="%1.%2.%3"/>
      <w:lvlJc w:val="left"/>
      <w:pPr>
        <w:tabs>
          <w:tab w:val="num" w:pos="1134"/>
        </w:tabs>
        <w:ind w:left="1134" w:hanging="1134"/>
      </w:pPr>
      <w:rPr>
        <w:rFonts w:ascii="Arial (W1)" w:hAnsi="Arial (W1)" w:hint="default"/>
        <w:b w:val="0"/>
        <w:i w:val="0"/>
        <w:sz w:val="22"/>
        <w:szCs w:val="22"/>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066AD1"/>
    <w:multiLevelType w:val="hybridMultilevel"/>
    <w:tmpl w:val="40E2AB84"/>
    <w:lvl w:ilvl="0" w:tplc="D6F071C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66CAE"/>
    <w:multiLevelType w:val="multilevel"/>
    <w:tmpl w:val="AC327B88"/>
    <w:lvl w:ilvl="0">
      <w:start w:val="1"/>
      <w:numFmt w:val="decimal"/>
      <w:pStyle w:val="1"/>
      <w:lvlText w:val="%1"/>
      <w:lvlJc w:val="center"/>
      <w:pPr>
        <w:tabs>
          <w:tab w:val="num" w:pos="4536"/>
        </w:tabs>
        <w:ind w:left="4536" w:hanging="425"/>
      </w:pPr>
      <w:rPr>
        <w:rFonts w:hint="default"/>
      </w:rPr>
    </w:lvl>
    <w:lvl w:ilvl="1">
      <w:start w:val="1"/>
      <w:numFmt w:val="decimal"/>
      <w:pStyle w:val="11"/>
      <w:lvlText w:val="%1.%2"/>
      <w:lvlJc w:val="left"/>
      <w:pPr>
        <w:tabs>
          <w:tab w:val="num" w:pos="1134"/>
        </w:tabs>
        <w:ind w:left="1134" w:hanging="1134"/>
      </w:pPr>
      <w:rPr>
        <w:rFonts w:hint="default"/>
        <w:b w:val="0"/>
      </w:rPr>
    </w:lvl>
    <w:lvl w:ilvl="2">
      <w:start w:val="1"/>
      <w:numFmt w:val="decimal"/>
      <w:pStyle w:val="111"/>
      <w:lvlText w:val="%1.%2.%3"/>
      <w:lvlJc w:val="left"/>
      <w:pPr>
        <w:tabs>
          <w:tab w:val="num" w:pos="2553"/>
        </w:tabs>
        <w:ind w:left="2553" w:hanging="709"/>
      </w:pPr>
      <w:rPr>
        <w:rFonts w:hint="default"/>
      </w:rPr>
    </w:lvl>
    <w:lvl w:ilvl="3">
      <w:start w:val="1"/>
      <w:numFmt w:val="decimal"/>
      <w:pStyle w:val="1111"/>
      <w:lvlText w:val="%1.%2.%3.%4"/>
      <w:lvlJc w:val="left"/>
      <w:pPr>
        <w:tabs>
          <w:tab w:val="num" w:pos="2835"/>
        </w:tabs>
        <w:ind w:left="2835" w:hanging="992"/>
      </w:pPr>
      <w:rPr>
        <w:rFonts w:hint="default"/>
      </w:rPr>
    </w:lvl>
    <w:lvl w:ilvl="4">
      <w:start w:val="1"/>
      <w:numFmt w:val="decimal"/>
      <w:lvlText w:val="%1.%2.%3.%4.%5."/>
      <w:lvlJc w:val="left"/>
      <w:pPr>
        <w:tabs>
          <w:tab w:val="num" w:pos="4111"/>
        </w:tabs>
        <w:ind w:left="4111" w:hanging="1276"/>
      </w:pPr>
      <w:rPr>
        <w:rFonts w:hint="default"/>
      </w:rPr>
    </w:lvl>
    <w:lvl w:ilvl="5">
      <w:start w:val="1"/>
      <w:numFmt w:val="decimal"/>
      <w:lvlText w:val="%1.%2.%3.%4.%5.%6."/>
      <w:lvlJc w:val="left"/>
      <w:pPr>
        <w:tabs>
          <w:tab w:val="num" w:pos="-1013"/>
        </w:tabs>
        <w:ind w:left="-1517" w:hanging="936"/>
      </w:pPr>
      <w:rPr>
        <w:rFonts w:hint="default"/>
      </w:rPr>
    </w:lvl>
    <w:lvl w:ilvl="6">
      <w:start w:val="1"/>
      <w:numFmt w:val="decimal"/>
      <w:lvlText w:val="%1.%2.%3.%4.%5.%6.%7."/>
      <w:lvlJc w:val="left"/>
      <w:pPr>
        <w:tabs>
          <w:tab w:val="num" w:pos="-293"/>
        </w:tabs>
        <w:ind w:left="-1013" w:hanging="1080"/>
      </w:pPr>
      <w:rPr>
        <w:rFonts w:hint="default"/>
      </w:rPr>
    </w:lvl>
    <w:lvl w:ilvl="7">
      <w:start w:val="1"/>
      <w:numFmt w:val="decimal"/>
      <w:lvlText w:val="%1.%2.%3.%4.%5.%6.%7.%8."/>
      <w:lvlJc w:val="left"/>
      <w:pPr>
        <w:tabs>
          <w:tab w:val="num" w:pos="67"/>
        </w:tabs>
        <w:ind w:left="-509" w:hanging="1224"/>
      </w:pPr>
      <w:rPr>
        <w:rFonts w:hint="default"/>
      </w:rPr>
    </w:lvl>
    <w:lvl w:ilvl="8">
      <w:start w:val="1"/>
      <w:numFmt w:val="decimal"/>
      <w:lvlText w:val="%1.%2.%3.%4.%5.%6.%7.%8.%9."/>
      <w:lvlJc w:val="left"/>
      <w:pPr>
        <w:tabs>
          <w:tab w:val="num" w:pos="787"/>
        </w:tabs>
        <w:ind w:left="67" w:hanging="1440"/>
      </w:pPr>
      <w:rPr>
        <w:rFonts w:hint="default"/>
      </w:rPr>
    </w:lvl>
  </w:abstractNum>
  <w:abstractNum w:abstractNumId="5">
    <w:nsid w:val="51C4023B"/>
    <w:multiLevelType w:val="multilevel"/>
    <w:tmpl w:val="98B608C6"/>
    <w:lvl w:ilvl="0">
      <w:start w:val="1"/>
      <w:numFmt w:val="decimal"/>
      <w:lvlText w:val="%1."/>
      <w:lvlJc w:val="left"/>
      <w:pPr>
        <w:tabs>
          <w:tab w:val="num" w:pos="851"/>
        </w:tabs>
        <w:ind w:left="851" w:hanging="851"/>
      </w:pPr>
      <w:rPr>
        <w:rFonts w:hint="default"/>
        <w:b w:val="0"/>
      </w:rPr>
    </w:lvl>
    <w:lvl w:ilvl="1">
      <w:start w:val="1"/>
      <w:numFmt w:val="decimal"/>
      <w:lvlText w:val="%2.2.6.3"/>
      <w:lvlJc w:val="left"/>
      <w:pPr>
        <w:tabs>
          <w:tab w:val="num" w:pos="1701"/>
        </w:tabs>
        <w:ind w:left="1701" w:hanging="850"/>
      </w:pPr>
      <w:rPr>
        <w:rFonts w:hint="default"/>
        <w:b w:val="0"/>
      </w:rPr>
    </w:lvl>
    <w:lvl w:ilvl="2">
      <w:start w:val="1"/>
      <w:numFmt w:val="decimal"/>
      <w:lvlText w:val="%1.%2.%3."/>
      <w:lvlJc w:val="left"/>
      <w:pPr>
        <w:tabs>
          <w:tab w:val="num" w:pos="2268"/>
        </w:tabs>
        <w:ind w:left="2835" w:hanging="1134"/>
      </w:pPr>
      <w:rPr>
        <w:rFonts w:hint="default"/>
      </w:rPr>
    </w:lvl>
    <w:lvl w:ilvl="3">
      <w:start w:val="1"/>
      <w:numFmt w:val="decimal"/>
      <w:lvlText w:val="%1.%2.%3.%4."/>
      <w:lvlJc w:val="left"/>
      <w:pPr>
        <w:tabs>
          <w:tab w:val="num" w:pos="3402"/>
        </w:tabs>
        <w:ind w:left="3969"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88E4A7D"/>
    <w:multiLevelType w:val="multilevel"/>
    <w:tmpl w:val="93B63A08"/>
    <w:lvl w:ilvl="0">
      <w:start w:val="1"/>
      <w:numFmt w:val="decimal"/>
      <w:pStyle w:val="level1"/>
      <w:isLgl/>
      <w:lvlText w:val="%1"/>
      <w:lvlJc w:val="left"/>
      <w:pPr>
        <w:tabs>
          <w:tab w:val="num" w:pos="1560"/>
        </w:tabs>
        <w:ind w:left="1560"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3"/>
  </w:num>
  <w:num w:numId="3">
    <w:abstractNumId w:val="5"/>
  </w:num>
  <w:num w:numId="4">
    <w:abstractNumId w:val="4"/>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73"/>
    <w:rsid w:val="00005301"/>
    <w:rsid w:val="0000790B"/>
    <w:rsid w:val="000163D0"/>
    <w:rsid w:val="0001779A"/>
    <w:rsid w:val="0003026D"/>
    <w:rsid w:val="00035901"/>
    <w:rsid w:val="000462BE"/>
    <w:rsid w:val="00047B5F"/>
    <w:rsid w:val="00051C3C"/>
    <w:rsid w:val="00056655"/>
    <w:rsid w:val="00077C24"/>
    <w:rsid w:val="00087631"/>
    <w:rsid w:val="00093D7F"/>
    <w:rsid w:val="00095016"/>
    <w:rsid w:val="00096F78"/>
    <w:rsid w:val="000A4E78"/>
    <w:rsid w:val="000A5353"/>
    <w:rsid w:val="000A5754"/>
    <w:rsid w:val="000C0186"/>
    <w:rsid w:val="000C4C8D"/>
    <w:rsid w:val="000C6C3F"/>
    <w:rsid w:val="000C78E8"/>
    <w:rsid w:val="000D1549"/>
    <w:rsid w:val="000E0E99"/>
    <w:rsid w:val="000E467F"/>
    <w:rsid w:val="000E485E"/>
    <w:rsid w:val="000F1919"/>
    <w:rsid w:val="001155EC"/>
    <w:rsid w:val="00120BFB"/>
    <w:rsid w:val="00122626"/>
    <w:rsid w:val="00123DE8"/>
    <w:rsid w:val="0013689F"/>
    <w:rsid w:val="0014273A"/>
    <w:rsid w:val="00145283"/>
    <w:rsid w:val="001470F1"/>
    <w:rsid w:val="001508E7"/>
    <w:rsid w:val="001560C1"/>
    <w:rsid w:val="00156933"/>
    <w:rsid w:val="00165DBD"/>
    <w:rsid w:val="001660A3"/>
    <w:rsid w:val="0017054A"/>
    <w:rsid w:val="00173B64"/>
    <w:rsid w:val="001907B9"/>
    <w:rsid w:val="00195E19"/>
    <w:rsid w:val="001A03AF"/>
    <w:rsid w:val="001A182E"/>
    <w:rsid w:val="001A6F06"/>
    <w:rsid w:val="001B49D3"/>
    <w:rsid w:val="001B64E8"/>
    <w:rsid w:val="001C40C7"/>
    <w:rsid w:val="001E0DCC"/>
    <w:rsid w:val="001F1FA1"/>
    <w:rsid w:val="001F48F9"/>
    <w:rsid w:val="001F5107"/>
    <w:rsid w:val="00200AAF"/>
    <w:rsid w:val="00202151"/>
    <w:rsid w:val="00203D95"/>
    <w:rsid w:val="00207A45"/>
    <w:rsid w:val="00214572"/>
    <w:rsid w:val="0023286A"/>
    <w:rsid w:val="00240FFA"/>
    <w:rsid w:val="00251B94"/>
    <w:rsid w:val="002549DE"/>
    <w:rsid w:val="002555CA"/>
    <w:rsid w:val="00255E0A"/>
    <w:rsid w:val="00255E38"/>
    <w:rsid w:val="002574B5"/>
    <w:rsid w:val="00260B07"/>
    <w:rsid w:val="00273357"/>
    <w:rsid w:val="0028585D"/>
    <w:rsid w:val="002919AA"/>
    <w:rsid w:val="00294E18"/>
    <w:rsid w:val="002A75BC"/>
    <w:rsid w:val="002B6873"/>
    <w:rsid w:val="002B779A"/>
    <w:rsid w:val="002B7F71"/>
    <w:rsid w:val="002C037F"/>
    <w:rsid w:val="002C2D73"/>
    <w:rsid w:val="002C3CB5"/>
    <w:rsid w:val="002C5E5D"/>
    <w:rsid w:val="002D2336"/>
    <w:rsid w:val="002D4917"/>
    <w:rsid w:val="002E5E9B"/>
    <w:rsid w:val="0030048C"/>
    <w:rsid w:val="003049A5"/>
    <w:rsid w:val="00307D5F"/>
    <w:rsid w:val="00310DC6"/>
    <w:rsid w:val="00320066"/>
    <w:rsid w:val="003245CE"/>
    <w:rsid w:val="00325F71"/>
    <w:rsid w:val="0032663A"/>
    <w:rsid w:val="0033498F"/>
    <w:rsid w:val="00345BFE"/>
    <w:rsid w:val="0034669F"/>
    <w:rsid w:val="00355FBA"/>
    <w:rsid w:val="003566B8"/>
    <w:rsid w:val="003649B2"/>
    <w:rsid w:val="00365629"/>
    <w:rsid w:val="00374F80"/>
    <w:rsid w:val="003875DE"/>
    <w:rsid w:val="00396DBD"/>
    <w:rsid w:val="003C5197"/>
    <w:rsid w:val="003C6EB5"/>
    <w:rsid w:val="003D060A"/>
    <w:rsid w:val="003D1D3D"/>
    <w:rsid w:val="003E507C"/>
    <w:rsid w:val="003F16C7"/>
    <w:rsid w:val="003F5B98"/>
    <w:rsid w:val="00401765"/>
    <w:rsid w:val="0041731B"/>
    <w:rsid w:val="00435465"/>
    <w:rsid w:val="00437CD6"/>
    <w:rsid w:val="0044202C"/>
    <w:rsid w:val="00444687"/>
    <w:rsid w:val="00444D89"/>
    <w:rsid w:val="004455CD"/>
    <w:rsid w:val="00445AF2"/>
    <w:rsid w:val="00451780"/>
    <w:rsid w:val="00453208"/>
    <w:rsid w:val="00456CCD"/>
    <w:rsid w:val="004572F1"/>
    <w:rsid w:val="0046089F"/>
    <w:rsid w:val="004648EA"/>
    <w:rsid w:val="0046565E"/>
    <w:rsid w:val="00474664"/>
    <w:rsid w:val="00484BD7"/>
    <w:rsid w:val="004874CB"/>
    <w:rsid w:val="00493DCF"/>
    <w:rsid w:val="00494E86"/>
    <w:rsid w:val="004A5974"/>
    <w:rsid w:val="004A745B"/>
    <w:rsid w:val="004B74C4"/>
    <w:rsid w:val="004E10DD"/>
    <w:rsid w:val="004E75C7"/>
    <w:rsid w:val="004F2365"/>
    <w:rsid w:val="004F3B56"/>
    <w:rsid w:val="004F5B2F"/>
    <w:rsid w:val="00501DC7"/>
    <w:rsid w:val="00515CBE"/>
    <w:rsid w:val="005165D3"/>
    <w:rsid w:val="00524052"/>
    <w:rsid w:val="0052730C"/>
    <w:rsid w:val="00532117"/>
    <w:rsid w:val="00540998"/>
    <w:rsid w:val="00545CD6"/>
    <w:rsid w:val="0054741A"/>
    <w:rsid w:val="00551F77"/>
    <w:rsid w:val="005550E6"/>
    <w:rsid w:val="00563AD2"/>
    <w:rsid w:val="0056430E"/>
    <w:rsid w:val="00572538"/>
    <w:rsid w:val="00572D3B"/>
    <w:rsid w:val="00587062"/>
    <w:rsid w:val="00594737"/>
    <w:rsid w:val="005A077A"/>
    <w:rsid w:val="005A28E1"/>
    <w:rsid w:val="005A4580"/>
    <w:rsid w:val="005B42DA"/>
    <w:rsid w:val="005D1CD7"/>
    <w:rsid w:val="005D215B"/>
    <w:rsid w:val="005D4A64"/>
    <w:rsid w:val="005D5A41"/>
    <w:rsid w:val="005D62EB"/>
    <w:rsid w:val="005D7704"/>
    <w:rsid w:val="005D7A65"/>
    <w:rsid w:val="005E0950"/>
    <w:rsid w:val="005E501A"/>
    <w:rsid w:val="005E54ED"/>
    <w:rsid w:val="005E7F7C"/>
    <w:rsid w:val="005F40C0"/>
    <w:rsid w:val="00614A39"/>
    <w:rsid w:val="00620F1B"/>
    <w:rsid w:val="0064337D"/>
    <w:rsid w:val="00644FC4"/>
    <w:rsid w:val="00651F8D"/>
    <w:rsid w:val="00651FA8"/>
    <w:rsid w:val="00651FFB"/>
    <w:rsid w:val="00655D04"/>
    <w:rsid w:val="00663CD7"/>
    <w:rsid w:val="006775C9"/>
    <w:rsid w:val="0068294E"/>
    <w:rsid w:val="00693D9F"/>
    <w:rsid w:val="006A00C0"/>
    <w:rsid w:val="006A0FB0"/>
    <w:rsid w:val="006A3FA2"/>
    <w:rsid w:val="006B3B50"/>
    <w:rsid w:val="006C0EB7"/>
    <w:rsid w:val="006C56A2"/>
    <w:rsid w:val="006C5884"/>
    <w:rsid w:val="006E2E57"/>
    <w:rsid w:val="006F1046"/>
    <w:rsid w:val="006F70F1"/>
    <w:rsid w:val="007048C7"/>
    <w:rsid w:val="00705749"/>
    <w:rsid w:val="0072790B"/>
    <w:rsid w:val="00735FEA"/>
    <w:rsid w:val="00746EB9"/>
    <w:rsid w:val="0075011F"/>
    <w:rsid w:val="00753EC9"/>
    <w:rsid w:val="00755F2F"/>
    <w:rsid w:val="0076489F"/>
    <w:rsid w:val="00765176"/>
    <w:rsid w:val="00766676"/>
    <w:rsid w:val="0077771B"/>
    <w:rsid w:val="007915AF"/>
    <w:rsid w:val="007A2768"/>
    <w:rsid w:val="007A46DC"/>
    <w:rsid w:val="007B3CE5"/>
    <w:rsid w:val="007B440C"/>
    <w:rsid w:val="007C1886"/>
    <w:rsid w:val="007C269F"/>
    <w:rsid w:val="007C2F3C"/>
    <w:rsid w:val="007C3928"/>
    <w:rsid w:val="007D20D7"/>
    <w:rsid w:val="007D4253"/>
    <w:rsid w:val="007D4CC2"/>
    <w:rsid w:val="007D5933"/>
    <w:rsid w:val="007D5BDB"/>
    <w:rsid w:val="007D7961"/>
    <w:rsid w:val="007E1EC0"/>
    <w:rsid w:val="007E337F"/>
    <w:rsid w:val="007F3E24"/>
    <w:rsid w:val="00805B9E"/>
    <w:rsid w:val="008143C7"/>
    <w:rsid w:val="00816F79"/>
    <w:rsid w:val="0083144D"/>
    <w:rsid w:val="00837E3C"/>
    <w:rsid w:val="00840CA5"/>
    <w:rsid w:val="0084772B"/>
    <w:rsid w:val="00851721"/>
    <w:rsid w:val="008522D2"/>
    <w:rsid w:val="00854592"/>
    <w:rsid w:val="008601AF"/>
    <w:rsid w:val="00863D06"/>
    <w:rsid w:val="0086522A"/>
    <w:rsid w:val="00865A82"/>
    <w:rsid w:val="008920C8"/>
    <w:rsid w:val="008938E9"/>
    <w:rsid w:val="008A64F2"/>
    <w:rsid w:val="008A6E64"/>
    <w:rsid w:val="008B318E"/>
    <w:rsid w:val="008B4A69"/>
    <w:rsid w:val="008B7F66"/>
    <w:rsid w:val="008C044D"/>
    <w:rsid w:val="008C5629"/>
    <w:rsid w:val="008C604A"/>
    <w:rsid w:val="008D180C"/>
    <w:rsid w:val="008E3EE6"/>
    <w:rsid w:val="008E59FC"/>
    <w:rsid w:val="008E5F26"/>
    <w:rsid w:val="008E75B8"/>
    <w:rsid w:val="008F483B"/>
    <w:rsid w:val="009030F3"/>
    <w:rsid w:val="00914811"/>
    <w:rsid w:val="00914C8C"/>
    <w:rsid w:val="00915673"/>
    <w:rsid w:val="00915E3B"/>
    <w:rsid w:val="00922158"/>
    <w:rsid w:val="00924706"/>
    <w:rsid w:val="00925C3D"/>
    <w:rsid w:val="0093296C"/>
    <w:rsid w:val="00945F91"/>
    <w:rsid w:val="00953900"/>
    <w:rsid w:val="00962D74"/>
    <w:rsid w:val="00963EDC"/>
    <w:rsid w:val="0096539E"/>
    <w:rsid w:val="009656CF"/>
    <w:rsid w:val="00967FC9"/>
    <w:rsid w:val="00971074"/>
    <w:rsid w:val="0097353F"/>
    <w:rsid w:val="009767E7"/>
    <w:rsid w:val="00992018"/>
    <w:rsid w:val="009929A1"/>
    <w:rsid w:val="00996CF5"/>
    <w:rsid w:val="009A2311"/>
    <w:rsid w:val="009A2CDC"/>
    <w:rsid w:val="009A667F"/>
    <w:rsid w:val="009A6FDC"/>
    <w:rsid w:val="009B5C19"/>
    <w:rsid w:val="009D3293"/>
    <w:rsid w:val="009E17D5"/>
    <w:rsid w:val="009E78D9"/>
    <w:rsid w:val="009F011F"/>
    <w:rsid w:val="009F3B97"/>
    <w:rsid w:val="009F5C29"/>
    <w:rsid w:val="00A12E44"/>
    <w:rsid w:val="00A21AE8"/>
    <w:rsid w:val="00A3677E"/>
    <w:rsid w:val="00A437CA"/>
    <w:rsid w:val="00A44E0F"/>
    <w:rsid w:val="00A45428"/>
    <w:rsid w:val="00A5461A"/>
    <w:rsid w:val="00A6065A"/>
    <w:rsid w:val="00A67904"/>
    <w:rsid w:val="00A7330E"/>
    <w:rsid w:val="00A77632"/>
    <w:rsid w:val="00A81BAA"/>
    <w:rsid w:val="00A82EDB"/>
    <w:rsid w:val="00A84048"/>
    <w:rsid w:val="00A92888"/>
    <w:rsid w:val="00A97068"/>
    <w:rsid w:val="00AA2E29"/>
    <w:rsid w:val="00AA3813"/>
    <w:rsid w:val="00AA48FD"/>
    <w:rsid w:val="00AA4ED7"/>
    <w:rsid w:val="00AB06B5"/>
    <w:rsid w:val="00AB6164"/>
    <w:rsid w:val="00AB6F08"/>
    <w:rsid w:val="00AB7F41"/>
    <w:rsid w:val="00AC06F4"/>
    <w:rsid w:val="00AC162C"/>
    <w:rsid w:val="00AC2C4D"/>
    <w:rsid w:val="00AC3D21"/>
    <w:rsid w:val="00AC4217"/>
    <w:rsid w:val="00AD07A4"/>
    <w:rsid w:val="00AD0E74"/>
    <w:rsid w:val="00AD10C1"/>
    <w:rsid w:val="00AD3F68"/>
    <w:rsid w:val="00AF33A9"/>
    <w:rsid w:val="00AF7F65"/>
    <w:rsid w:val="00B06932"/>
    <w:rsid w:val="00B06E26"/>
    <w:rsid w:val="00B10B97"/>
    <w:rsid w:val="00B15189"/>
    <w:rsid w:val="00B20D0C"/>
    <w:rsid w:val="00B3241A"/>
    <w:rsid w:val="00B434D6"/>
    <w:rsid w:val="00B44569"/>
    <w:rsid w:val="00B51224"/>
    <w:rsid w:val="00B54FCF"/>
    <w:rsid w:val="00B554D6"/>
    <w:rsid w:val="00B60865"/>
    <w:rsid w:val="00B62343"/>
    <w:rsid w:val="00B64C22"/>
    <w:rsid w:val="00B72FD4"/>
    <w:rsid w:val="00B91B9E"/>
    <w:rsid w:val="00B962A6"/>
    <w:rsid w:val="00BA0E01"/>
    <w:rsid w:val="00BA4C8B"/>
    <w:rsid w:val="00BA68F2"/>
    <w:rsid w:val="00BB7E54"/>
    <w:rsid w:val="00BC4AFE"/>
    <w:rsid w:val="00BC7D26"/>
    <w:rsid w:val="00BE06BE"/>
    <w:rsid w:val="00BE48BC"/>
    <w:rsid w:val="00BE5DEE"/>
    <w:rsid w:val="00BF1B48"/>
    <w:rsid w:val="00BF290E"/>
    <w:rsid w:val="00BF6644"/>
    <w:rsid w:val="00C01709"/>
    <w:rsid w:val="00C02F00"/>
    <w:rsid w:val="00C0595A"/>
    <w:rsid w:val="00C07643"/>
    <w:rsid w:val="00C10868"/>
    <w:rsid w:val="00C123C0"/>
    <w:rsid w:val="00C151FE"/>
    <w:rsid w:val="00C20563"/>
    <w:rsid w:val="00C3270C"/>
    <w:rsid w:val="00C348E0"/>
    <w:rsid w:val="00C368F8"/>
    <w:rsid w:val="00C47B2E"/>
    <w:rsid w:val="00C5295B"/>
    <w:rsid w:val="00C53B68"/>
    <w:rsid w:val="00C571BA"/>
    <w:rsid w:val="00C646A8"/>
    <w:rsid w:val="00C702DE"/>
    <w:rsid w:val="00C73C64"/>
    <w:rsid w:val="00C74918"/>
    <w:rsid w:val="00CA0FC7"/>
    <w:rsid w:val="00CA64A2"/>
    <w:rsid w:val="00CC58C3"/>
    <w:rsid w:val="00CD010B"/>
    <w:rsid w:val="00CD1817"/>
    <w:rsid w:val="00CD4237"/>
    <w:rsid w:val="00CE2479"/>
    <w:rsid w:val="00CE4A08"/>
    <w:rsid w:val="00CF1948"/>
    <w:rsid w:val="00CF27CE"/>
    <w:rsid w:val="00CF77E7"/>
    <w:rsid w:val="00CF7927"/>
    <w:rsid w:val="00D102F9"/>
    <w:rsid w:val="00D13C73"/>
    <w:rsid w:val="00D15101"/>
    <w:rsid w:val="00D21415"/>
    <w:rsid w:val="00D22F8B"/>
    <w:rsid w:val="00D25334"/>
    <w:rsid w:val="00D323F5"/>
    <w:rsid w:val="00D47A6C"/>
    <w:rsid w:val="00D47FA1"/>
    <w:rsid w:val="00D61BDF"/>
    <w:rsid w:val="00D64BEC"/>
    <w:rsid w:val="00D66996"/>
    <w:rsid w:val="00D670E5"/>
    <w:rsid w:val="00D711DF"/>
    <w:rsid w:val="00D92542"/>
    <w:rsid w:val="00D9591D"/>
    <w:rsid w:val="00DB044C"/>
    <w:rsid w:val="00DB3CC5"/>
    <w:rsid w:val="00DB547B"/>
    <w:rsid w:val="00DC2E46"/>
    <w:rsid w:val="00DC6834"/>
    <w:rsid w:val="00DD70E6"/>
    <w:rsid w:val="00E02C20"/>
    <w:rsid w:val="00E07624"/>
    <w:rsid w:val="00E07F59"/>
    <w:rsid w:val="00E15E87"/>
    <w:rsid w:val="00E169C9"/>
    <w:rsid w:val="00E20DC3"/>
    <w:rsid w:val="00E23988"/>
    <w:rsid w:val="00E24A80"/>
    <w:rsid w:val="00E360E5"/>
    <w:rsid w:val="00E428A7"/>
    <w:rsid w:val="00E55674"/>
    <w:rsid w:val="00E61A04"/>
    <w:rsid w:val="00E65A9E"/>
    <w:rsid w:val="00E70A21"/>
    <w:rsid w:val="00E72C0E"/>
    <w:rsid w:val="00E858C3"/>
    <w:rsid w:val="00E907C9"/>
    <w:rsid w:val="00E91C06"/>
    <w:rsid w:val="00E967A3"/>
    <w:rsid w:val="00EA0DC9"/>
    <w:rsid w:val="00EA4E03"/>
    <w:rsid w:val="00EB187F"/>
    <w:rsid w:val="00EB7B1D"/>
    <w:rsid w:val="00EC0B8B"/>
    <w:rsid w:val="00EC362E"/>
    <w:rsid w:val="00ED3EC8"/>
    <w:rsid w:val="00ED5D56"/>
    <w:rsid w:val="00ED66D9"/>
    <w:rsid w:val="00EE67BE"/>
    <w:rsid w:val="00EF1BA7"/>
    <w:rsid w:val="00EF4E3F"/>
    <w:rsid w:val="00EF630E"/>
    <w:rsid w:val="00EF6B59"/>
    <w:rsid w:val="00F00325"/>
    <w:rsid w:val="00F024C4"/>
    <w:rsid w:val="00F05116"/>
    <w:rsid w:val="00F12057"/>
    <w:rsid w:val="00F15307"/>
    <w:rsid w:val="00F24496"/>
    <w:rsid w:val="00F2576E"/>
    <w:rsid w:val="00F37045"/>
    <w:rsid w:val="00F427AD"/>
    <w:rsid w:val="00F4453C"/>
    <w:rsid w:val="00F55E51"/>
    <w:rsid w:val="00F62424"/>
    <w:rsid w:val="00F648B9"/>
    <w:rsid w:val="00F67C59"/>
    <w:rsid w:val="00F7746C"/>
    <w:rsid w:val="00F77A29"/>
    <w:rsid w:val="00F77C63"/>
    <w:rsid w:val="00F82745"/>
    <w:rsid w:val="00F85FDA"/>
    <w:rsid w:val="00F86DF8"/>
    <w:rsid w:val="00F9608F"/>
    <w:rsid w:val="00F97638"/>
    <w:rsid w:val="00FA0682"/>
    <w:rsid w:val="00FA2DC2"/>
    <w:rsid w:val="00FB0DCE"/>
    <w:rsid w:val="00FC4CF4"/>
    <w:rsid w:val="00FD20E5"/>
    <w:rsid w:val="00FD36FB"/>
    <w:rsid w:val="00FD4E07"/>
    <w:rsid w:val="00FD53BD"/>
    <w:rsid w:val="00FD791D"/>
    <w:rsid w:val="00FE4D51"/>
    <w:rsid w:val="00FF310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5673"/>
    <w:pPr>
      <w:tabs>
        <w:tab w:val="center" w:pos="4513"/>
        <w:tab w:val="right" w:pos="9026"/>
      </w:tabs>
      <w:spacing w:after="0" w:line="240" w:lineRule="auto"/>
    </w:pPr>
  </w:style>
  <w:style w:type="character" w:customStyle="1" w:styleId="HeaderChar">
    <w:name w:val="Header Char"/>
    <w:basedOn w:val="DefaultParagraphFont"/>
    <w:link w:val="Header"/>
    <w:rsid w:val="00915673"/>
  </w:style>
  <w:style w:type="paragraph" w:styleId="Footer">
    <w:name w:val="footer"/>
    <w:basedOn w:val="Normal"/>
    <w:link w:val="FooterChar"/>
    <w:uiPriority w:val="99"/>
    <w:unhideWhenUsed/>
    <w:rsid w:val="00915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73"/>
  </w:style>
  <w:style w:type="paragraph" w:customStyle="1" w:styleId="level1">
    <w:name w:val="level1"/>
    <w:basedOn w:val="Normal"/>
    <w:rsid w:val="00915673"/>
    <w:pPr>
      <w:numPr>
        <w:numId w:val="1"/>
      </w:numPr>
      <w:spacing w:before="240" w:after="0" w:line="432" w:lineRule="auto"/>
      <w:jc w:val="both"/>
    </w:pPr>
    <w:rPr>
      <w:rFonts w:ascii="Arial" w:eastAsia="Times New Roman" w:hAnsi="Arial" w:cs="Times New Roman"/>
      <w:b/>
      <w:caps/>
      <w:lang w:eastAsia="en-ZA"/>
    </w:rPr>
  </w:style>
  <w:style w:type="paragraph" w:customStyle="1" w:styleId="level2">
    <w:name w:val="level2"/>
    <w:basedOn w:val="Normal"/>
    <w:rsid w:val="00915673"/>
    <w:pPr>
      <w:widowControl w:val="0"/>
      <w:numPr>
        <w:ilvl w:val="1"/>
        <w:numId w:val="1"/>
      </w:numPr>
      <w:spacing w:before="240" w:after="0" w:line="432" w:lineRule="auto"/>
      <w:jc w:val="both"/>
    </w:pPr>
    <w:rPr>
      <w:rFonts w:ascii="Arial" w:eastAsia="Times New Roman" w:hAnsi="Arial" w:cs="Times New Roman"/>
      <w:lang w:eastAsia="en-ZA"/>
    </w:rPr>
  </w:style>
  <w:style w:type="paragraph" w:customStyle="1" w:styleId="level3">
    <w:name w:val="level3"/>
    <w:basedOn w:val="Normal"/>
    <w:link w:val="level3Char"/>
    <w:rsid w:val="00915673"/>
    <w:pPr>
      <w:widowControl w:val="0"/>
      <w:numPr>
        <w:ilvl w:val="2"/>
        <w:numId w:val="1"/>
      </w:numPr>
      <w:spacing w:before="240" w:after="0" w:line="432" w:lineRule="auto"/>
      <w:jc w:val="both"/>
    </w:pPr>
    <w:rPr>
      <w:rFonts w:ascii="Arial" w:eastAsia="Times New Roman" w:hAnsi="Arial" w:cs="Times New Roman"/>
      <w:lang w:eastAsia="en-ZA"/>
    </w:rPr>
  </w:style>
  <w:style w:type="paragraph" w:customStyle="1" w:styleId="level4">
    <w:name w:val="level4"/>
    <w:basedOn w:val="Normal"/>
    <w:rsid w:val="00915673"/>
    <w:pPr>
      <w:widowControl w:val="0"/>
      <w:numPr>
        <w:ilvl w:val="3"/>
        <w:numId w:val="1"/>
      </w:numPr>
      <w:spacing w:before="240" w:after="0" w:line="432" w:lineRule="auto"/>
      <w:jc w:val="both"/>
    </w:pPr>
    <w:rPr>
      <w:rFonts w:ascii="Arial" w:eastAsia="Times New Roman" w:hAnsi="Arial" w:cs="Times New Roman"/>
      <w:lang w:eastAsia="en-ZA"/>
    </w:rPr>
  </w:style>
  <w:style w:type="paragraph" w:customStyle="1" w:styleId="level5">
    <w:name w:val="level5"/>
    <w:basedOn w:val="Normal"/>
    <w:rsid w:val="00915673"/>
    <w:pPr>
      <w:widowControl w:val="0"/>
      <w:numPr>
        <w:ilvl w:val="4"/>
        <w:numId w:val="1"/>
      </w:numPr>
      <w:spacing w:before="240" w:after="0" w:line="432" w:lineRule="auto"/>
      <w:jc w:val="both"/>
    </w:pPr>
    <w:rPr>
      <w:rFonts w:ascii="Arial" w:eastAsia="Times New Roman" w:hAnsi="Arial" w:cs="Times New Roman"/>
      <w:lang w:eastAsia="en-ZA"/>
    </w:rPr>
  </w:style>
  <w:style w:type="paragraph" w:customStyle="1" w:styleId="level6">
    <w:name w:val="level6"/>
    <w:basedOn w:val="Normal"/>
    <w:rsid w:val="00915673"/>
    <w:pPr>
      <w:widowControl w:val="0"/>
      <w:numPr>
        <w:ilvl w:val="5"/>
        <w:numId w:val="1"/>
      </w:numPr>
      <w:spacing w:before="240" w:after="0" w:line="432" w:lineRule="auto"/>
      <w:jc w:val="both"/>
    </w:pPr>
    <w:rPr>
      <w:rFonts w:ascii="Arial" w:eastAsia="Times New Roman" w:hAnsi="Arial" w:cs="Times New Roman"/>
      <w:lang w:eastAsia="en-ZA"/>
    </w:rPr>
  </w:style>
  <w:style w:type="paragraph" w:customStyle="1" w:styleId="level7">
    <w:name w:val="level7"/>
    <w:basedOn w:val="Normal"/>
    <w:rsid w:val="00915673"/>
    <w:pPr>
      <w:widowControl w:val="0"/>
      <w:numPr>
        <w:ilvl w:val="6"/>
        <w:numId w:val="1"/>
      </w:numPr>
      <w:spacing w:before="240" w:after="0" w:line="432" w:lineRule="auto"/>
      <w:jc w:val="both"/>
    </w:pPr>
    <w:rPr>
      <w:rFonts w:ascii="Arial" w:eastAsia="Times New Roman" w:hAnsi="Arial" w:cs="Times New Roman"/>
      <w:lang w:eastAsia="en-ZA"/>
    </w:rPr>
  </w:style>
  <w:style w:type="paragraph" w:customStyle="1" w:styleId="Sublevel">
    <w:name w:val="Sub level"/>
    <w:basedOn w:val="Normal"/>
    <w:rsid w:val="00915673"/>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styleId="TOC1">
    <w:name w:val="toc 1"/>
    <w:basedOn w:val="Normal"/>
    <w:autoRedefine/>
    <w:semiHidden/>
    <w:rsid w:val="00915673"/>
    <w:pPr>
      <w:widowControl w:val="0"/>
      <w:tabs>
        <w:tab w:val="left" w:pos="567"/>
        <w:tab w:val="right" w:leader="dot" w:pos="8222"/>
      </w:tabs>
      <w:spacing w:after="120" w:line="240" w:lineRule="auto"/>
      <w:ind w:left="567" w:hanging="567"/>
      <w:jc w:val="both"/>
      <w:outlineLvl w:val="0"/>
    </w:pPr>
    <w:rPr>
      <w:rFonts w:ascii="Arial" w:eastAsia="Times New Roman" w:hAnsi="Arial" w:cs="Times New Roman"/>
      <w:b/>
      <w:caps/>
      <w:sz w:val="20"/>
      <w:szCs w:val="20"/>
      <w:lang w:eastAsia="en-ZA"/>
    </w:rPr>
  </w:style>
  <w:style w:type="character" w:styleId="PageNumber">
    <w:name w:val="page number"/>
    <w:basedOn w:val="DefaultParagraphFont"/>
    <w:semiHidden/>
    <w:rsid w:val="00915673"/>
  </w:style>
  <w:style w:type="character" w:styleId="Hyperlink">
    <w:name w:val="Hyperlink"/>
    <w:uiPriority w:val="99"/>
    <w:rsid w:val="00915673"/>
    <w:rPr>
      <w:color w:val="0000FF"/>
      <w:u w:val="single"/>
    </w:rPr>
  </w:style>
  <w:style w:type="paragraph" w:styleId="CommentText">
    <w:name w:val="annotation text"/>
    <w:basedOn w:val="Normal"/>
    <w:link w:val="CommentTextChar"/>
    <w:uiPriority w:val="99"/>
    <w:semiHidden/>
    <w:unhideWhenUsed/>
    <w:rsid w:val="00915673"/>
    <w:pPr>
      <w:spacing w:after="0" w:line="240" w:lineRule="auto"/>
      <w:jc w:val="both"/>
    </w:pPr>
    <w:rPr>
      <w:rFonts w:ascii="Arial" w:eastAsia="Times New Roman" w:hAnsi="Arial" w:cs="Times New Roman"/>
      <w:sz w:val="20"/>
      <w:szCs w:val="20"/>
      <w:lang w:eastAsia="en-ZA"/>
    </w:rPr>
  </w:style>
  <w:style w:type="character" w:customStyle="1" w:styleId="CommentTextChar">
    <w:name w:val="Comment Text Char"/>
    <w:basedOn w:val="DefaultParagraphFont"/>
    <w:link w:val="CommentText"/>
    <w:uiPriority w:val="99"/>
    <w:semiHidden/>
    <w:rsid w:val="00915673"/>
    <w:rPr>
      <w:rFonts w:ascii="Arial" w:eastAsia="Times New Roman" w:hAnsi="Arial" w:cs="Times New Roman"/>
      <w:sz w:val="20"/>
      <w:szCs w:val="20"/>
      <w:lang w:eastAsia="en-ZA"/>
    </w:rPr>
  </w:style>
  <w:style w:type="character" w:styleId="CommentReference">
    <w:name w:val="annotation reference"/>
    <w:uiPriority w:val="99"/>
    <w:semiHidden/>
    <w:unhideWhenUsed/>
    <w:rsid w:val="00915673"/>
    <w:rPr>
      <w:sz w:val="16"/>
      <w:szCs w:val="16"/>
    </w:rPr>
  </w:style>
  <w:style w:type="paragraph" w:styleId="BalloonText">
    <w:name w:val="Balloon Text"/>
    <w:basedOn w:val="Normal"/>
    <w:link w:val="BalloonTextChar"/>
    <w:uiPriority w:val="99"/>
    <w:semiHidden/>
    <w:unhideWhenUsed/>
    <w:rsid w:val="0091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73"/>
    <w:rPr>
      <w:rFonts w:ascii="Tahoma" w:hAnsi="Tahoma" w:cs="Tahoma"/>
      <w:sz w:val="16"/>
      <w:szCs w:val="16"/>
    </w:rPr>
  </w:style>
  <w:style w:type="paragraph" w:customStyle="1" w:styleId="11">
    <w:name w:val="1.1"/>
    <w:basedOn w:val="Normal"/>
    <w:link w:val="11Char"/>
    <w:qFormat/>
    <w:rsid w:val="00915673"/>
    <w:pPr>
      <w:numPr>
        <w:ilvl w:val="1"/>
        <w:numId w:val="4"/>
      </w:numPr>
      <w:spacing w:before="360" w:after="360"/>
      <w:jc w:val="both"/>
    </w:pPr>
    <w:rPr>
      <w:rFonts w:ascii="Arial" w:eastAsia="Times New Roman" w:hAnsi="Arial" w:cs="Arial"/>
      <w:iCs/>
      <w:color w:val="111111"/>
      <w:sz w:val="20"/>
      <w:szCs w:val="20"/>
      <w:lang w:val="x-none" w:eastAsia="x-none"/>
    </w:rPr>
  </w:style>
  <w:style w:type="character" w:customStyle="1" w:styleId="11Char">
    <w:name w:val="1.1 Char"/>
    <w:link w:val="11"/>
    <w:rsid w:val="00915673"/>
    <w:rPr>
      <w:rFonts w:ascii="Arial" w:eastAsia="Times New Roman" w:hAnsi="Arial" w:cs="Arial"/>
      <w:iCs/>
      <w:color w:val="111111"/>
      <w:sz w:val="20"/>
      <w:szCs w:val="20"/>
      <w:lang w:val="x-none" w:eastAsia="x-none"/>
    </w:rPr>
  </w:style>
  <w:style w:type="paragraph" w:customStyle="1" w:styleId="111">
    <w:name w:val="1.1.1"/>
    <w:basedOn w:val="11"/>
    <w:qFormat/>
    <w:rsid w:val="00915673"/>
    <w:pPr>
      <w:numPr>
        <w:ilvl w:val="2"/>
      </w:numPr>
      <w:tabs>
        <w:tab w:val="clear" w:pos="2553"/>
        <w:tab w:val="num" w:pos="360"/>
        <w:tab w:val="left" w:pos="1843"/>
        <w:tab w:val="center" w:pos="4153"/>
        <w:tab w:val="right" w:pos="8306"/>
      </w:tabs>
      <w:ind w:left="1843"/>
    </w:pPr>
  </w:style>
  <w:style w:type="paragraph" w:customStyle="1" w:styleId="1">
    <w:name w:val="1"/>
    <w:basedOn w:val="Normal"/>
    <w:qFormat/>
    <w:rsid w:val="00915673"/>
    <w:pPr>
      <w:numPr>
        <w:numId w:val="4"/>
      </w:numPr>
      <w:spacing w:before="360" w:after="360"/>
      <w:jc w:val="both"/>
    </w:pPr>
    <w:rPr>
      <w:rFonts w:ascii="Arial" w:eastAsia="Times New Roman" w:hAnsi="Arial" w:cs="Arial"/>
      <w:sz w:val="20"/>
      <w:szCs w:val="20"/>
      <w:lang w:val="x-none" w:eastAsia="en-GB"/>
    </w:rPr>
  </w:style>
  <w:style w:type="paragraph" w:customStyle="1" w:styleId="1111">
    <w:name w:val="1.1.1.1"/>
    <w:basedOn w:val="111"/>
    <w:qFormat/>
    <w:rsid w:val="00915673"/>
    <w:pPr>
      <w:numPr>
        <w:ilvl w:val="3"/>
      </w:numPr>
      <w:tabs>
        <w:tab w:val="clear" w:pos="2835"/>
        <w:tab w:val="num" w:pos="360"/>
        <w:tab w:val="left" w:pos="2268"/>
      </w:tabs>
    </w:pPr>
    <w:rPr>
      <w:iCs w:val="0"/>
      <w:color w:val="auto"/>
      <w:lang w:val="en-ZA" w:eastAsia="en-GB"/>
    </w:rPr>
  </w:style>
  <w:style w:type="paragraph" w:customStyle="1" w:styleId="10">
    <w:name w:val="1."/>
    <w:basedOn w:val="Normal"/>
    <w:link w:val="1Char"/>
    <w:qFormat/>
    <w:rsid w:val="00705749"/>
    <w:pPr>
      <w:tabs>
        <w:tab w:val="num" w:pos="851"/>
      </w:tabs>
      <w:spacing w:after="480" w:line="480" w:lineRule="auto"/>
      <w:ind w:left="851" w:hanging="851"/>
      <w:jc w:val="both"/>
    </w:pPr>
    <w:rPr>
      <w:rFonts w:ascii="Arial" w:eastAsia="Times New Roman" w:hAnsi="Arial" w:cs="Times New Roman"/>
      <w:sz w:val="24"/>
      <w:szCs w:val="24"/>
      <w:lang w:val="x-none" w:eastAsia="en-GB"/>
    </w:rPr>
  </w:style>
  <w:style w:type="character" w:styleId="Emphasis">
    <w:name w:val="Emphasis"/>
    <w:uiPriority w:val="20"/>
    <w:qFormat/>
    <w:rsid w:val="00705749"/>
    <w:rPr>
      <w:i/>
      <w:iCs/>
    </w:rPr>
  </w:style>
  <w:style w:type="character" w:customStyle="1" w:styleId="1Char">
    <w:name w:val="1. Char"/>
    <w:link w:val="10"/>
    <w:rsid w:val="00705749"/>
    <w:rPr>
      <w:rFonts w:ascii="Arial" w:eastAsia="Times New Roman" w:hAnsi="Arial" w:cs="Times New Roman"/>
      <w:sz w:val="24"/>
      <w:szCs w:val="24"/>
      <w:lang w:val="x-none" w:eastAsia="en-GB"/>
    </w:rPr>
  </w:style>
  <w:style w:type="paragraph" w:customStyle="1" w:styleId="110">
    <w:name w:val="1.1."/>
    <w:basedOn w:val="Normal"/>
    <w:qFormat/>
    <w:rsid w:val="00195E19"/>
    <w:pPr>
      <w:tabs>
        <w:tab w:val="num" w:pos="1701"/>
      </w:tabs>
      <w:spacing w:before="360" w:after="360"/>
      <w:ind w:left="1702" w:hanging="851"/>
      <w:jc w:val="both"/>
    </w:pPr>
    <w:rPr>
      <w:rFonts w:ascii="Arial" w:eastAsia="Times New Roman" w:hAnsi="Arial" w:cs="Arial"/>
      <w:sz w:val="20"/>
      <w:szCs w:val="20"/>
      <w:lang w:eastAsia="en-GB"/>
    </w:rPr>
  </w:style>
  <w:style w:type="paragraph" w:customStyle="1" w:styleId="1110">
    <w:name w:val="1.1.1."/>
    <w:basedOn w:val="Normal"/>
    <w:qFormat/>
    <w:rsid w:val="00195E19"/>
    <w:pPr>
      <w:tabs>
        <w:tab w:val="num" w:pos="2268"/>
      </w:tabs>
      <w:spacing w:before="360" w:after="360"/>
      <w:ind w:left="2835" w:hanging="1134"/>
      <w:jc w:val="both"/>
    </w:pPr>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B7F71"/>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7F71"/>
    <w:rPr>
      <w:rFonts w:ascii="Arial" w:eastAsia="Times New Roman" w:hAnsi="Arial" w:cs="Times New Roman"/>
      <w:b/>
      <w:bCs/>
      <w:sz w:val="20"/>
      <w:szCs w:val="20"/>
      <w:lang w:eastAsia="en-ZA"/>
    </w:rPr>
  </w:style>
  <w:style w:type="character" w:customStyle="1" w:styleId="level3Char">
    <w:name w:val="level3 Char"/>
    <w:link w:val="level3"/>
    <w:locked/>
    <w:rsid w:val="00D102F9"/>
    <w:rPr>
      <w:rFonts w:ascii="Arial" w:eastAsia="Times New Roman" w:hAnsi="Arial" w:cs="Times New Roman"/>
      <w:lang w:eastAsia="en-ZA"/>
    </w:rPr>
  </w:style>
  <w:style w:type="paragraph" w:styleId="BodyTextIndent2">
    <w:name w:val="Body Text Indent 2"/>
    <w:basedOn w:val="Normal"/>
    <w:link w:val="BodyTextIndent2Char"/>
    <w:uiPriority w:val="99"/>
    <w:unhideWhenUsed/>
    <w:rsid w:val="00D102F9"/>
    <w:pPr>
      <w:spacing w:after="120" w:line="480" w:lineRule="auto"/>
      <w:ind w:left="283"/>
    </w:pPr>
    <w:rPr>
      <w:rFonts w:ascii="Calibri" w:eastAsia="Calibri" w:hAnsi="Calibri" w:cs="Times New Roman"/>
      <w:lang w:val="x-none"/>
    </w:rPr>
  </w:style>
  <w:style w:type="character" w:customStyle="1" w:styleId="BodyTextIndent2Char">
    <w:name w:val="Body Text Indent 2 Char"/>
    <w:basedOn w:val="DefaultParagraphFont"/>
    <w:link w:val="BodyTextIndent2"/>
    <w:uiPriority w:val="99"/>
    <w:rsid w:val="00D102F9"/>
    <w:rPr>
      <w:rFonts w:ascii="Calibri" w:eastAsia="Calibri" w:hAnsi="Calibri" w:cs="Times New Roman"/>
      <w:lang w:val="x-none"/>
    </w:rPr>
  </w:style>
  <w:style w:type="paragraph" w:customStyle="1" w:styleId="Level2Heading">
    <w:name w:val="Level2Heading"/>
    <w:basedOn w:val="level2"/>
    <w:link w:val="Level2HeadingChar"/>
    <w:rsid w:val="00D102F9"/>
    <w:pPr>
      <w:keepNext/>
      <w:widowControl/>
      <w:numPr>
        <w:ilvl w:val="0"/>
        <w:numId w:val="0"/>
      </w:numPr>
      <w:tabs>
        <w:tab w:val="right" w:leader="dot" w:pos="8647"/>
      </w:tabs>
      <w:spacing w:before="0" w:after="320" w:line="360" w:lineRule="auto"/>
      <w:outlineLvl w:val="1"/>
    </w:pPr>
    <w:rPr>
      <w:b/>
      <w:lang w:val="x-none" w:eastAsia="en-US"/>
    </w:rPr>
  </w:style>
  <w:style w:type="character" w:customStyle="1" w:styleId="Level2HeadingChar">
    <w:name w:val="Level2Heading Char"/>
    <w:link w:val="Level2Heading"/>
    <w:rsid w:val="00D102F9"/>
    <w:rPr>
      <w:rFonts w:ascii="Arial" w:eastAsia="Times New Roman" w:hAnsi="Arial" w:cs="Times New Roman"/>
      <w:b/>
      <w:lang w:val="x-none"/>
    </w:rPr>
  </w:style>
  <w:style w:type="paragraph" w:styleId="NoSpacing">
    <w:name w:val="No Spacing"/>
    <w:uiPriority w:val="1"/>
    <w:qFormat/>
    <w:rsid w:val="00805B9E"/>
    <w:pPr>
      <w:spacing w:after="0" w:line="240" w:lineRule="auto"/>
    </w:pPr>
  </w:style>
  <w:style w:type="paragraph" w:customStyle="1" w:styleId="DefaultText">
    <w:name w:val="Default Text"/>
    <w:basedOn w:val="Normal"/>
    <w:rsid w:val="00D323F5"/>
    <w:pPr>
      <w:spacing w:after="0" w:line="240" w:lineRule="auto"/>
    </w:pPr>
    <w:rPr>
      <w:rFonts w:ascii="Arial" w:eastAsia="Times New Roman" w:hAnsi="Arial"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5673"/>
    <w:pPr>
      <w:tabs>
        <w:tab w:val="center" w:pos="4513"/>
        <w:tab w:val="right" w:pos="9026"/>
      </w:tabs>
      <w:spacing w:after="0" w:line="240" w:lineRule="auto"/>
    </w:pPr>
  </w:style>
  <w:style w:type="character" w:customStyle="1" w:styleId="HeaderChar">
    <w:name w:val="Header Char"/>
    <w:basedOn w:val="DefaultParagraphFont"/>
    <w:link w:val="Header"/>
    <w:rsid w:val="00915673"/>
  </w:style>
  <w:style w:type="paragraph" w:styleId="Footer">
    <w:name w:val="footer"/>
    <w:basedOn w:val="Normal"/>
    <w:link w:val="FooterChar"/>
    <w:uiPriority w:val="99"/>
    <w:unhideWhenUsed/>
    <w:rsid w:val="00915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73"/>
  </w:style>
  <w:style w:type="paragraph" w:customStyle="1" w:styleId="level1">
    <w:name w:val="level1"/>
    <w:basedOn w:val="Normal"/>
    <w:rsid w:val="00915673"/>
    <w:pPr>
      <w:numPr>
        <w:numId w:val="1"/>
      </w:numPr>
      <w:spacing w:before="240" w:after="0" w:line="432" w:lineRule="auto"/>
      <w:jc w:val="both"/>
    </w:pPr>
    <w:rPr>
      <w:rFonts w:ascii="Arial" w:eastAsia="Times New Roman" w:hAnsi="Arial" w:cs="Times New Roman"/>
      <w:b/>
      <w:caps/>
      <w:lang w:eastAsia="en-ZA"/>
    </w:rPr>
  </w:style>
  <w:style w:type="paragraph" w:customStyle="1" w:styleId="level2">
    <w:name w:val="level2"/>
    <w:basedOn w:val="Normal"/>
    <w:rsid w:val="00915673"/>
    <w:pPr>
      <w:widowControl w:val="0"/>
      <w:numPr>
        <w:ilvl w:val="1"/>
        <w:numId w:val="1"/>
      </w:numPr>
      <w:spacing w:before="240" w:after="0" w:line="432" w:lineRule="auto"/>
      <w:jc w:val="both"/>
    </w:pPr>
    <w:rPr>
      <w:rFonts w:ascii="Arial" w:eastAsia="Times New Roman" w:hAnsi="Arial" w:cs="Times New Roman"/>
      <w:lang w:eastAsia="en-ZA"/>
    </w:rPr>
  </w:style>
  <w:style w:type="paragraph" w:customStyle="1" w:styleId="level3">
    <w:name w:val="level3"/>
    <w:basedOn w:val="Normal"/>
    <w:link w:val="level3Char"/>
    <w:rsid w:val="00915673"/>
    <w:pPr>
      <w:widowControl w:val="0"/>
      <w:numPr>
        <w:ilvl w:val="2"/>
        <w:numId w:val="1"/>
      </w:numPr>
      <w:spacing w:before="240" w:after="0" w:line="432" w:lineRule="auto"/>
      <w:jc w:val="both"/>
    </w:pPr>
    <w:rPr>
      <w:rFonts w:ascii="Arial" w:eastAsia="Times New Roman" w:hAnsi="Arial" w:cs="Times New Roman"/>
      <w:lang w:eastAsia="en-ZA"/>
    </w:rPr>
  </w:style>
  <w:style w:type="paragraph" w:customStyle="1" w:styleId="level4">
    <w:name w:val="level4"/>
    <w:basedOn w:val="Normal"/>
    <w:rsid w:val="00915673"/>
    <w:pPr>
      <w:widowControl w:val="0"/>
      <w:numPr>
        <w:ilvl w:val="3"/>
        <w:numId w:val="1"/>
      </w:numPr>
      <w:spacing w:before="240" w:after="0" w:line="432" w:lineRule="auto"/>
      <w:jc w:val="both"/>
    </w:pPr>
    <w:rPr>
      <w:rFonts w:ascii="Arial" w:eastAsia="Times New Roman" w:hAnsi="Arial" w:cs="Times New Roman"/>
      <w:lang w:eastAsia="en-ZA"/>
    </w:rPr>
  </w:style>
  <w:style w:type="paragraph" w:customStyle="1" w:styleId="level5">
    <w:name w:val="level5"/>
    <w:basedOn w:val="Normal"/>
    <w:rsid w:val="00915673"/>
    <w:pPr>
      <w:widowControl w:val="0"/>
      <w:numPr>
        <w:ilvl w:val="4"/>
        <w:numId w:val="1"/>
      </w:numPr>
      <w:spacing w:before="240" w:after="0" w:line="432" w:lineRule="auto"/>
      <w:jc w:val="both"/>
    </w:pPr>
    <w:rPr>
      <w:rFonts w:ascii="Arial" w:eastAsia="Times New Roman" w:hAnsi="Arial" w:cs="Times New Roman"/>
      <w:lang w:eastAsia="en-ZA"/>
    </w:rPr>
  </w:style>
  <w:style w:type="paragraph" w:customStyle="1" w:styleId="level6">
    <w:name w:val="level6"/>
    <w:basedOn w:val="Normal"/>
    <w:rsid w:val="00915673"/>
    <w:pPr>
      <w:widowControl w:val="0"/>
      <w:numPr>
        <w:ilvl w:val="5"/>
        <w:numId w:val="1"/>
      </w:numPr>
      <w:spacing w:before="240" w:after="0" w:line="432" w:lineRule="auto"/>
      <w:jc w:val="both"/>
    </w:pPr>
    <w:rPr>
      <w:rFonts w:ascii="Arial" w:eastAsia="Times New Roman" w:hAnsi="Arial" w:cs="Times New Roman"/>
      <w:lang w:eastAsia="en-ZA"/>
    </w:rPr>
  </w:style>
  <w:style w:type="paragraph" w:customStyle="1" w:styleId="level7">
    <w:name w:val="level7"/>
    <w:basedOn w:val="Normal"/>
    <w:rsid w:val="00915673"/>
    <w:pPr>
      <w:widowControl w:val="0"/>
      <w:numPr>
        <w:ilvl w:val="6"/>
        <w:numId w:val="1"/>
      </w:numPr>
      <w:spacing w:before="240" w:after="0" w:line="432" w:lineRule="auto"/>
      <w:jc w:val="both"/>
    </w:pPr>
    <w:rPr>
      <w:rFonts w:ascii="Arial" w:eastAsia="Times New Roman" w:hAnsi="Arial" w:cs="Times New Roman"/>
      <w:lang w:eastAsia="en-ZA"/>
    </w:rPr>
  </w:style>
  <w:style w:type="paragraph" w:customStyle="1" w:styleId="Sublevel">
    <w:name w:val="Sub level"/>
    <w:basedOn w:val="Normal"/>
    <w:rsid w:val="00915673"/>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styleId="TOC1">
    <w:name w:val="toc 1"/>
    <w:basedOn w:val="Normal"/>
    <w:autoRedefine/>
    <w:semiHidden/>
    <w:rsid w:val="00915673"/>
    <w:pPr>
      <w:widowControl w:val="0"/>
      <w:tabs>
        <w:tab w:val="left" w:pos="567"/>
        <w:tab w:val="right" w:leader="dot" w:pos="8222"/>
      </w:tabs>
      <w:spacing w:after="120" w:line="240" w:lineRule="auto"/>
      <w:ind w:left="567" w:hanging="567"/>
      <w:jc w:val="both"/>
      <w:outlineLvl w:val="0"/>
    </w:pPr>
    <w:rPr>
      <w:rFonts w:ascii="Arial" w:eastAsia="Times New Roman" w:hAnsi="Arial" w:cs="Times New Roman"/>
      <w:b/>
      <w:caps/>
      <w:sz w:val="20"/>
      <w:szCs w:val="20"/>
      <w:lang w:eastAsia="en-ZA"/>
    </w:rPr>
  </w:style>
  <w:style w:type="character" w:styleId="PageNumber">
    <w:name w:val="page number"/>
    <w:basedOn w:val="DefaultParagraphFont"/>
    <w:semiHidden/>
    <w:rsid w:val="00915673"/>
  </w:style>
  <w:style w:type="character" w:styleId="Hyperlink">
    <w:name w:val="Hyperlink"/>
    <w:uiPriority w:val="99"/>
    <w:rsid w:val="00915673"/>
    <w:rPr>
      <w:color w:val="0000FF"/>
      <w:u w:val="single"/>
    </w:rPr>
  </w:style>
  <w:style w:type="paragraph" w:styleId="CommentText">
    <w:name w:val="annotation text"/>
    <w:basedOn w:val="Normal"/>
    <w:link w:val="CommentTextChar"/>
    <w:uiPriority w:val="99"/>
    <w:semiHidden/>
    <w:unhideWhenUsed/>
    <w:rsid w:val="00915673"/>
    <w:pPr>
      <w:spacing w:after="0" w:line="240" w:lineRule="auto"/>
      <w:jc w:val="both"/>
    </w:pPr>
    <w:rPr>
      <w:rFonts w:ascii="Arial" w:eastAsia="Times New Roman" w:hAnsi="Arial" w:cs="Times New Roman"/>
      <w:sz w:val="20"/>
      <w:szCs w:val="20"/>
      <w:lang w:eastAsia="en-ZA"/>
    </w:rPr>
  </w:style>
  <w:style w:type="character" w:customStyle="1" w:styleId="CommentTextChar">
    <w:name w:val="Comment Text Char"/>
    <w:basedOn w:val="DefaultParagraphFont"/>
    <w:link w:val="CommentText"/>
    <w:uiPriority w:val="99"/>
    <w:semiHidden/>
    <w:rsid w:val="00915673"/>
    <w:rPr>
      <w:rFonts w:ascii="Arial" w:eastAsia="Times New Roman" w:hAnsi="Arial" w:cs="Times New Roman"/>
      <w:sz w:val="20"/>
      <w:szCs w:val="20"/>
      <w:lang w:eastAsia="en-ZA"/>
    </w:rPr>
  </w:style>
  <w:style w:type="character" w:styleId="CommentReference">
    <w:name w:val="annotation reference"/>
    <w:uiPriority w:val="99"/>
    <w:semiHidden/>
    <w:unhideWhenUsed/>
    <w:rsid w:val="00915673"/>
    <w:rPr>
      <w:sz w:val="16"/>
      <w:szCs w:val="16"/>
    </w:rPr>
  </w:style>
  <w:style w:type="paragraph" w:styleId="BalloonText">
    <w:name w:val="Balloon Text"/>
    <w:basedOn w:val="Normal"/>
    <w:link w:val="BalloonTextChar"/>
    <w:uiPriority w:val="99"/>
    <w:semiHidden/>
    <w:unhideWhenUsed/>
    <w:rsid w:val="0091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73"/>
    <w:rPr>
      <w:rFonts w:ascii="Tahoma" w:hAnsi="Tahoma" w:cs="Tahoma"/>
      <w:sz w:val="16"/>
      <w:szCs w:val="16"/>
    </w:rPr>
  </w:style>
  <w:style w:type="paragraph" w:customStyle="1" w:styleId="11">
    <w:name w:val="1.1"/>
    <w:basedOn w:val="Normal"/>
    <w:link w:val="11Char"/>
    <w:qFormat/>
    <w:rsid w:val="00915673"/>
    <w:pPr>
      <w:numPr>
        <w:ilvl w:val="1"/>
        <w:numId w:val="4"/>
      </w:numPr>
      <w:spacing w:before="360" w:after="360"/>
      <w:jc w:val="both"/>
    </w:pPr>
    <w:rPr>
      <w:rFonts w:ascii="Arial" w:eastAsia="Times New Roman" w:hAnsi="Arial" w:cs="Arial"/>
      <w:iCs/>
      <w:color w:val="111111"/>
      <w:sz w:val="20"/>
      <w:szCs w:val="20"/>
      <w:lang w:val="x-none" w:eastAsia="x-none"/>
    </w:rPr>
  </w:style>
  <w:style w:type="character" w:customStyle="1" w:styleId="11Char">
    <w:name w:val="1.1 Char"/>
    <w:link w:val="11"/>
    <w:rsid w:val="00915673"/>
    <w:rPr>
      <w:rFonts w:ascii="Arial" w:eastAsia="Times New Roman" w:hAnsi="Arial" w:cs="Arial"/>
      <w:iCs/>
      <w:color w:val="111111"/>
      <w:sz w:val="20"/>
      <w:szCs w:val="20"/>
      <w:lang w:val="x-none" w:eastAsia="x-none"/>
    </w:rPr>
  </w:style>
  <w:style w:type="paragraph" w:customStyle="1" w:styleId="111">
    <w:name w:val="1.1.1"/>
    <w:basedOn w:val="11"/>
    <w:qFormat/>
    <w:rsid w:val="00915673"/>
    <w:pPr>
      <w:numPr>
        <w:ilvl w:val="2"/>
      </w:numPr>
      <w:tabs>
        <w:tab w:val="clear" w:pos="2553"/>
        <w:tab w:val="num" w:pos="360"/>
        <w:tab w:val="left" w:pos="1843"/>
        <w:tab w:val="center" w:pos="4153"/>
        <w:tab w:val="right" w:pos="8306"/>
      </w:tabs>
      <w:ind w:left="1843"/>
    </w:pPr>
  </w:style>
  <w:style w:type="paragraph" w:customStyle="1" w:styleId="1">
    <w:name w:val="1"/>
    <w:basedOn w:val="Normal"/>
    <w:qFormat/>
    <w:rsid w:val="00915673"/>
    <w:pPr>
      <w:numPr>
        <w:numId w:val="4"/>
      </w:numPr>
      <w:spacing w:before="360" w:after="360"/>
      <w:jc w:val="both"/>
    </w:pPr>
    <w:rPr>
      <w:rFonts w:ascii="Arial" w:eastAsia="Times New Roman" w:hAnsi="Arial" w:cs="Arial"/>
      <w:sz w:val="20"/>
      <w:szCs w:val="20"/>
      <w:lang w:val="x-none" w:eastAsia="en-GB"/>
    </w:rPr>
  </w:style>
  <w:style w:type="paragraph" w:customStyle="1" w:styleId="1111">
    <w:name w:val="1.1.1.1"/>
    <w:basedOn w:val="111"/>
    <w:qFormat/>
    <w:rsid w:val="00915673"/>
    <w:pPr>
      <w:numPr>
        <w:ilvl w:val="3"/>
      </w:numPr>
      <w:tabs>
        <w:tab w:val="clear" w:pos="2835"/>
        <w:tab w:val="num" w:pos="360"/>
        <w:tab w:val="left" w:pos="2268"/>
      </w:tabs>
    </w:pPr>
    <w:rPr>
      <w:iCs w:val="0"/>
      <w:color w:val="auto"/>
      <w:lang w:val="en-ZA" w:eastAsia="en-GB"/>
    </w:rPr>
  </w:style>
  <w:style w:type="paragraph" w:customStyle="1" w:styleId="10">
    <w:name w:val="1."/>
    <w:basedOn w:val="Normal"/>
    <w:link w:val="1Char"/>
    <w:qFormat/>
    <w:rsid w:val="00705749"/>
    <w:pPr>
      <w:tabs>
        <w:tab w:val="num" w:pos="851"/>
      </w:tabs>
      <w:spacing w:after="480" w:line="480" w:lineRule="auto"/>
      <w:ind w:left="851" w:hanging="851"/>
      <w:jc w:val="both"/>
    </w:pPr>
    <w:rPr>
      <w:rFonts w:ascii="Arial" w:eastAsia="Times New Roman" w:hAnsi="Arial" w:cs="Times New Roman"/>
      <w:sz w:val="24"/>
      <w:szCs w:val="24"/>
      <w:lang w:val="x-none" w:eastAsia="en-GB"/>
    </w:rPr>
  </w:style>
  <w:style w:type="character" w:styleId="Emphasis">
    <w:name w:val="Emphasis"/>
    <w:uiPriority w:val="20"/>
    <w:qFormat/>
    <w:rsid w:val="00705749"/>
    <w:rPr>
      <w:i/>
      <w:iCs/>
    </w:rPr>
  </w:style>
  <w:style w:type="character" w:customStyle="1" w:styleId="1Char">
    <w:name w:val="1. Char"/>
    <w:link w:val="10"/>
    <w:rsid w:val="00705749"/>
    <w:rPr>
      <w:rFonts w:ascii="Arial" w:eastAsia="Times New Roman" w:hAnsi="Arial" w:cs="Times New Roman"/>
      <w:sz w:val="24"/>
      <w:szCs w:val="24"/>
      <w:lang w:val="x-none" w:eastAsia="en-GB"/>
    </w:rPr>
  </w:style>
  <w:style w:type="paragraph" w:customStyle="1" w:styleId="110">
    <w:name w:val="1.1."/>
    <w:basedOn w:val="Normal"/>
    <w:qFormat/>
    <w:rsid w:val="00195E19"/>
    <w:pPr>
      <w:tabs>
        <w:tab w:val="num" w:pos="1701"/>
      </w:tabs>
      <w:spacing w:before="360" w:after="360"/>
      <w:ind w:left="1702" w:hanging="851"/>
      <w:jc w:val="both"/>
    </w:pPr>
    <w:rPr>
      <w:rFonts w:ascii="Arial" w:eastAsia="Times New Roman" w:hAnsi="Arial" w:cs="Arial"/>
      <w:sz w:val="20"/>
      <w:szCs w:val="20"/>
      <w:lang w:eastAsia="en-GB"/>
    </w:rPr>
  </w:style>
  <w:style w:type="paragraph" w:customStyle="1" w:styleId="1110">
    <w:name w:val="1.1.1."/>
    <w:basedOn w:val="Normal"/>
    <w:qFormat/>
    <w:rsid w:val="00195E19"/>
    <w:pPr>
      <w:tabs>
        <w:tab w:val="num" w:pos="2268"/>
      </w:tabs>
      <w:spacing w:before="360" w:after="360"/>
      <w:ind w:left="2835" w:hanging="1134"/>
      <w:jc w:val="both"/>
    </w:pPr>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B7F71"/>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7F71"/>
    <w:rPr>
      <w:rFonts w:ascii="Arial" w:eastAsia="Times New Roman" w:hAnsi="Arial" w:cs="Times New Roman"/>
      <w:b/>
      <w:bCs/>
      <w:sz w:val="20"/>
      <w:szCs w:val="20"/>
      <w:lang w:eastAsia="en-ZA"/>
    </w:rPr>
  </w:style>
  <w:style w:type="character" w:customStyle="1" w:styleId="level3Char">
    <w:name w:val="level3 Char"/>
    <w:link w:val="level3"/>
    <w:locked/>
    <w:rsid w:val="00D102F9"/>
    <w:rPr>
      <w:rFonts w:ascii="Arial" w:eastAsia="Times New Roman" w:hAnsi="Arial" w:cs="Times New Roman"/>
      <w:lang w:eastAsia="en-ZA"/>
    </w:rPr>
  </w:style>
  <w:style w:type="paragraph" w:styleId="BodyTextIndent2">
    <w:name w:val="Body Text Indent 2"/>
    <w:basedOn w:val="Normal"/>
    <w:link w:val="BodyTextIndent2Char"/>
    <w:uiPriority w:val="99"/>
    <w:unhideWhenUsed/>
    <w:rsid w:val="00D102F9"/>
    <w:pPr>
      <w:spacing w:after="120" w:line="480" w:lineRule="auto"/>
      <w:ind w:left="283"/>
    </w:pPr>
    <w:rPr>
      <w:rFonts w:ascii="Calibri" w:eastAsia="Calibri" w:hAnsi="Calibri" w:cs="Times New Roman"/>
      <w:lang w:val="x-none"/>
    </w:rPr>
  </w:style>
  <w:style w:type="character" w:customStyle="1" w:styleId="BodyTextIndent2Char">
    <w:name w:val="Body Text Indent 2 Char"/>
    <w:basedOn w:val="DefaultParagraphFont"/>
    <w:link w:val="BodyTextIndent2"/>
    <w:uiPriority w:val="99"/>
    <w:rsid w:val="00D102F9"/>
    <w:rPr>
      <w:rFonts w:ascii="Calibri" w:eastAsia="Calibri" w:hAnsi="Calibri" w:cs="Times New Roman"/>
      <w:lang w:val="x-none"/>
    </w:rPr>
  </w:style>
  <w:style w:type="paragraph" w:customStyle="1" w:styleId="Level2Heading">
    <w:name w:val="Level2Heading"/>
    <w:basedOn w:val="level2"/>
    <w:link w:val="Level2HeadingChar"/>
    <w:rsid w:val="00D102F9"/>
    <w:pPr>
      <w:keepNext/>
      <w:widowControl/>
      <w:numPr>
        <w:ilvl w:val="0"/>
        <w:numId w:val="0"/>
      </w:numPr>
      <w:tabs>
        <w:tab w:val="right" w:leader="dot" w:pos="8647"/>
      </w:tabs>
      <w:spacing w:before="0" w:after="320" w:line="360" w:lineRule="auto"/>
      <w:outlineLvl w:val="1"/>
    </w:pPr>
    <w:rPr>
      <w:b/>
      <w:lang w:val="x-none" w:eastAsia="en-US"/>
    </w:rPr>
  </w:style>
  <w:style w:type="character" w:customStyle="1" w:styleId="Level2HeadingChar">
    <w:name w:val="Level2Heading Char"/>
    <w:link w:val="Level2Heading"/>
    <w:rsid w:val="00D102F9"/>
    <w:rPr>
      <w:rFonts w:ascii="Arial" w:eastAsia="Times New Roman" w:hAnsi="Arial" w:cs="Times New Roman"/>
      <w:b/>
      <w:lang w:val="x-none"/>
    </w:rPr>
  </w:style>
  <w:style w:type="paragraph" w:styleId="NoSpacing">
    <w:name w:val="No Spacing"/>
    <w:uiPriority w:val="1"/>
    <w:qFormat/>
    <w:rsid w:val="00805B9E"/>
    <w:pPr>
      <w:spacing w:after="0" w:line="240" w:lineRule="auto"/>
    </w:pPr>
  </w:style>
  <w:style w:type="paragraph" w:customStyle="1" w:styleId="DefaultText">
    <w:name w:val="Default Text"/>
    <w:basedOn w:val="Normal"/>
    <w:rsid w:val="00D323F5"/>
    <w:pPr>
      <w:spacing w:after="0" w:line="240" w:lineRule="auto"/>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Inc</dc:creator>
  <cp:lastModifiedBy>Gideon Pretorius</cp:lastModifiedBy>
  <cp:revision>2</cp:revision>
  <cp:lastPrinted>2016-01-28T13:21:00Z</cp:lastPrinted>
  <dcterms:created xsi:type="dcterms:W3CDTF">2016-01-28T14:06:00Z</dcterms:created>
  <dcterms:modified xsi:type="dcterms:W3CDTF">2016-01-28T14:06:00Z</dcterms:modified>
</cp:coreProperties>
</file>